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865B" w14:textId="40D8390C" w:rsidR="001E533F" w:rsidRPr="00E23875" w:rsidRDefault="00E94543" w:rsidP="00AB108B">
      <w:pPr>
        <w:spacing w:line="276" w:lineRule="auto"/>
        <w:ind w:right="9"/>
        <w:rPr>
          <w:rFonts w:ascii="Calibri" w:eastAsia="Georgia" w:hAnsi="Calibri" w:cs="Calibri"/>
          <w:b/>
          <w:sz w:val="36"/>
          <w:szCs w:val="36"/>
        </w:rPr>
      </w:pPr>
      <w:r>
        <w:rPr>
          <w:rFonts w:ascii="Calibri" w:eastAsia="Georgia" w:hAnsi="Calibri" w:cs="Calibri"/>
          <w:b/>
          <w:sz w:val="36"/>
          <w:szCs w:val="36"/>
        </w:rPr>
        <w:t xml:space="preserve">UCZTA DLA </w:t>
      </w:r>
      <w:r w:rsidR="009454B7">
        <w:rPr>
          <w:rFonts w:ascii="Calibri" w:eastAsia="Georgia" w:hAnsi="Calibri" w:cs="Calibri"/>
          <w:b/>
          <w:sz w:val="36"/>
          <w:szCs w:val="36"/>
        </w:rPr>
        <w:t xml:space="preserve">MIŁOŚNIKOW </w:t>
      </w:r>
      <w:r w:rsidR="009454B7" w:rsidRPr="009454B7">
        <w:rPr>
          <w:rFonts w:ascii="Calibri" w:eastAsia="Georgia" w:hAnsi="Calibri" w:cs="Calibri"/>
          <w:b/>
          <w:sz w:val="36"/>
          <w:szCs w:val="36"/>
        </w:rPr>
        <w:t>ÉCOLE DE PARIS</w:t>
      </w:r>
      <w:r w:rsidR="009454B7">
        <w:rPr>
          <w:rFonts w:ascii="Calibri" w:eastAsia="Georgia" w:hAnsi="Calibri" w:cs="Calibri"/>
          <w:b/>
          <w:sz w:val="36"/>
          <w:szCs w:val="36"/>
        </w:rPr>
        <w:t xml:space="preserve"> – MISTRZOWSKIE AKTY KISLINGA W DESA UNICUM </w:t>
      </w:r>
      <w:r w:rsidR="001E533F" w:rsidRPr="00E23875">
        <w:rPr>
          <w:rFonts w:ascii="Times New Roman" w:eastAsia="Times New Roman" w:hAnsi="Times New Roman" w:cs="Times New Roman"/>
          <w:sz w:val="36"/>
          <w:szCs w:val="36"/>
          <w:lang w:eastAsia="pl-PL"/>
        </w:rPr>
        <w:fldChar w:fldCharType="begin"/>
      </w:r>
      <w:r w:rsidR="008D2FB7" w:rsidRPr="00E23875">
        <w:rPr>
          <w:rFonts w:ascii="Times New Roman" w:eastAsia="Times New Roman" w:hAnsi="Times New Roman" w:cs="Times New Roman"/>
          <w:sz w:val="36"/>
          <w:szCs w:val="36"/>
          <w:lang w:eastAsia="pl-PL"/>
        </w:rPr>
        <w:instrText xml:space="preserve"> INCLUDEPICTURE "C:\\var\\folders\\qd\\5cyfr6854g342rsyctwz1mt80000gn\\T\\com.microsoft.Word\\WebArchiveCopyPasteTempFiles\\images?q=tbnANd9GcSFvtSFtu9GGlrSnYNduFwj9jDsR1y9Zjm_l42O_TbBRmjuV8lHCu3Ke-mmIVkKMDSahT0&amp;usqp=CAU" \* MERGEFORMAT </w:instrText>
      </w:r>
      <w:r w:rsidR="001E533F" w:rsidRPr="00E23875">
        <w:rPr>
          <w:rFonts w:ascii="Times New Roman" w:eastAsia="Times New Roman" w:hAnsi="Times New Roman" w:cs="Times New Roman"/>
          <w:sz w:val="36"/>
          <w:szCs w:val="36"/>
          <w:lang w:eastAsia="pl-PL"/>
        </w:rPr>
        <w:fldChar w:fldCharType="end"/>
      </w:r>
    </w:p>
    <w:p w14:paraId="5995038F" w14:textId="77777777" w:rsidR="001E533F" w:rsidRPr="009127D6" w:rsidRDefault="001E533F" w:rsidP="008C621C">
      <w:pPr>
        <w:spacing w:before="130" w:line="220" w:lineRule="exact"/>
        <w:ind w:rightChars="5" w:right="9"/>
        <w:jc w:val="both"/>
        <w:rPr>
          <w:rFonts w:ascii="Calibri" w:eastAsia="Georgia" w:hAnsi="Calibri" w:cs="Calibri"/>
          <w:b/>
          <w:sz w:val="24"/>
        </w:rPr>
      </w:pPr>
    </w:p>
    <w:p w14:paraId="75DDEC78" w14:textId="05AEB50B" w:rsidR="00CC3D21" w:rsidRPr="008C621C" w:rsidRDefault="00195ACC" w:rsidP="00195ACC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b/>
          <w:sz w:val="24"/>
        </w:rPr>
      </w:pPr>
      <w:bookmarkStart w:id="0" w:name="_Hlk102040682"/>
      <w:r>
        <w:rPr>
          <w:rFonts w:asciiTheme="minorHAnsi" w:eastAsia="Georgia" w:hAnsiTheme="minorHAnsi" w:cstheme="minorHAnsi"/>
          <w:b/>
          <w:sz w:val="24"/>
        </w:rPr>
        <w:t>Książ</w:t>
      </w:r>
      <w:r w:rsidR="00395493">
        <w:rPr>
          <w:rFonts w:asciiTheme="minorHAnsi" w:eastAsia="Georgia" w:hAnsiTheme="minorHAnsi" w:cstheme="minorHAnsi"/>
          <w:b/>
          <w:sz w:val="24"/>
        </w:rPr>
        <w:t>ę</w:t>
      </w:r>
      <w:r>
        <w:rPr>
          <w:rFonts w:asciiTheme="minorHAnsi" w:eastAsia="Georgia" w:hAnsiTheme="minorHAnsi" w:cstheme="minorHAnsi"/>
          <w:b/>
          <w:sz w:val="24"/>
        </w:rPr>
        <w:t xml:space="preserve"> Montparn</w:t>
      </w:r>
      <w:r w:rsidR="00637690">
        <w:rPr>
          <w:rFonts w:asciiTheme="minorHAnsi" w:eastAsia="Georgia" w:hAnsiTheme="minorHAnsi" w:cstheme="minorHAnsi"/>
          <w:b/>
          <w:sz w:val="24"/>
        </w:rPr>
        <w:t>asse’u</w:t>
      </w:r>
      <w:r>
        <w:rPr>
          <w:rFonts w:asciiTheme="minorHAnsi" w:eastAsia="Georgia" w:hAnsiTheme="minorHAnsi" w:cstheme="minorHAnsi"/>
          <w:b/>
          <w:sz w:val="24"/>
        </w:rPr>
        <w:t>, przyjaciel Picassa</w:t>
      </w:r>
      <w:r w:rsidR="000F5C61">
        <w:rPr>
          <w:rFonts w:asciiTheme="minorHAnsi" w:eastAsia="Georgia" w:hAnsiTheme="minorHAnsi" w:cstheme="minorHAnsi"/>
          <w:b/>
          <w:sz w:val="24"/>
        </w:rPr>
        <w:t xml:space="preserve"> i </w:t>
      </w:r>
      <w:r w:rsidR="000F5C61" w:rsidRPr="000F5C61">
        <w:rPr>
          <w:rFonts w:asciiTheme="minorHAnsi" w:eastAsia="Georgia" w:hAnsiTheme="minorHAnsi" w:cstheme="minorHAnsi"/>
          <w:b/>
          <w:sz w:val="24"/>
        </w:rPr>
        <w:t>Modiglianiego</w:t>
      </w:r>
      <w:r>
        <w:rPr>
          <w:rFonts w:asciiTheme="minorHAnsi" w:eastAsia="Georgia" w:hAnsiTheme="minorHAnsi" w:cstheme="minorHAnsi"/>
          <w:b/>
          <w:sz w:val="24"/>
        </w:rPr>
        <w:t>,</w:t>
      </w:r>
      <w:r w:rsidR="00637690">
        <w:rPr>
          <w:rFonts w:asciiTheme="minorHAnsi" w:eastAsia="Georgia" w:hAnsiTheme="minorHAnsi" w:cstheme="minorHAnsi"/>
          <w:b/>
          <w:sz w:val="24"/>
        </w:rPr>
        <w:t xml:space="preserve"> żołnierz Legii Cudzoziemskiej oraz </w:t>
      </w:r>
      <w:r>
        <w:rPr>
          <w:rFonts w:asciiTheme="minorHAnsi" w:eastAsia="Georgia" w:hAnsiTheme="minorHAnsi" w:cstheme="minorHAnsi"/>
          <w:b/>
          <w:sz w:val="24"/>
        </w:rPr>
        <w:t>genialny malarz i jeden</w:t>
      </w:r>
      <w:r w:rsidRPr="00195ACC">
        <w:rPr>
          <w:rFonts w:asciiTheme="minorHAnsi" w:eastAsia="Georgia" w:hAnsiTheme="minorHAnsi" w:cstheme="minorHAnsi"/>
          <w:b/>
          <w:sz w:val="24"/>
        </w:rPr>
        <w:t xml:space="preserve"> z czołowych reprezentantów</w:t>
      </w:r>
      <w:r w:rsidR="00CA3E89">
        <w:rPr>
          <w:rFonts w:asciiTheme="minorHAnsi" w:eastAsia="Georgia" w:hAnsiTheme="minorHAnsi" w:cstheme="minorHAnsi"/>
          <w:b/>
          <w:sz w:val="24"/>
        </w:rPr>
        <w:t xml:space="preserve"> Szkoły Paryskiej </w:t>
      </w:r>
      <w:r>
        <w:rPr>
          <w:rFonts w:asciiTheme="minorHAnsi" w:eastAsia="Georgia" w:hAnsiTheme="minorHAnsi" w:cstheme="minorHAnsi"/>
          <w:b/>
          <w:sz w:val="24"/>
        </w:rPr>
        <w:t>–</w:t>
      </w:r>
      <w:r w:rsidR="00CA3E89">
        <w:rPr>
          <w:rFonts w:asciiTheme="minorHAnsi" w:eastAsia="Georgia" w:hAnsiTheme="minorHAnsi" w:cstheme="minorHAnsi"/>
          <w:b/>
          <w:sz w:val="24"/>
        </w:rPr>
        <w:t xml:space="preserve"> już 9 maja na aukcji „</w:t>
      </w:r>
      <w:r w:rsidR="00CA3E89" w:rsidRPr="00CA3E89">
        <w:rPr>
          <w:rFonts w:asciiTheme="minorHAnsi" w:eastAsia="Georgia" w:hAnsiTheme="minorHAnsi" w:cstheme="minorHAnsi"/>
          <w:b/>
          <w:sz w:val="24"/>
        </w:rPr>
        <w:t>École de Paris</w:t>
      </w:r>
      <w:r w:rsidR="00CA3E89">
        <w:rPr>
          <w:rFonts w:asciiTheme="minorHAnsi" w:eastAsia="Georgia" w:hAnsiTheme="minorHAnsi" w:cstheme="minorHAnsi"/>
          <w:b/>
          <w:sz w:val="24"/>
        </w:rPr>
        <w:t xml:space="preserve">” pojawią się aż trzy prace </w:t>
      </w:r>
      <w:r>
        <w:rPr>
          <w:rFonts w:asciiTheme="minorHAnsi" w:eastAsia="Georgia" w:hAnsiTheme="minorHAnsi" w:cstheme="minorHAnsi"/>
          <w:b/>
          <w:sz w:val="24"/>
        </w:rPr>
        <w:t>Mojżesz</w:t>
      </w:r>
      <w:r w:rsidR="00637690">
        <w:rPr>
          <w:rFonts w:asciiTheme="minorHAnsi" w:eastAsia="Georgia" w:hAnsiTheme="minorHAnsi" w:cstheme="minorHAnsi"/>
          <w:b/>
          <w:sz w:val="24"/>
        </w:rPr>
        <w:t>a</w:t>
      </w:r>
      <w:r>
        <w:rPr>
          <w:rFonts w:asciiTheme="minorHAnsi" w:eastAsia="Georgia" w:hAnsiTheme="minorHAnsi" w:cstheme="minorHAnsi"/>
          <w:b/>
          <w:sz w:val="24"/>
        </w:rPr>
        <w:t xml:space="preserve"> </w:t>
      </w:r>
      <w:r w:rsidR="00CA3E89">
        <w:rPr>
          <w:rFonts w:asciiTheme="minorHAnsi" w:eastAsia="Georgia" w:hAnsiTheme="minorHAnsi" w:cstheme="minorHAnsi"/>
          <w:b/>
          <w:sz w:val="24"/>
        </w:rPr>
        <w:t>Kisling</w:t>
      </w:r>
      <w:r w:rsidR="00637690">
        <w:rPr>
          <w:rFonts w:asciiTheme="minorHAnsi" w:eastAsia="Georgia" w:hAnsiTheme="minorHAnsi" w:cstheme="minorHAnsi"/>
          <w:b/>
          <w:sz w:val="24"/>
        </w:rPr>
        <w:t>a</w:t>
      </w:r>
      <w:r w:rsidR="00CA3E89">
        <w:rPr>
          <w:rFonts w:asciiTheme="minorHAnsi" w:eastAsia="Georgia" w:hAnsiTheme="minorHAnsi" w:cstheme="minorHAnsi"/>
          <w:b/>
          <w:sz w:val="24"/>
        </w:rPr>
        <w:t>. W</w:t>
      </w:r>
      <w:r w:rsidR="00395493">
        <w:rPr>
          <w:rFonts w:asciiTheme="minorHAnsi" w:eastAsia="Georgia" w:hAnsiTheme="minorHAnsi" w:cstheme="minorHAnsi"/>
          <w:b/>
          <w:sz w:val="24"/>
        </w:rPr>
        <w:t xml:space="preserve">śród nich </w:t>
      </w:r>
      <w:r w:rsidR="00CA3E89">
        <w:rPr>
          <w:rFonts w:asciiTheme="minorHAnsi" w:eastAsia="Georgia" w:hAnsiTheme="minorHAnsi" w:cstheme="minorHAnsi"/>
          <w:b/>
          <w:sz w:val="24"/>
        </w:rPr>
        <w:t xml:space="preserve">dwa wybitne akty, które </w:t>
      </w:r>
      <w:r w:rsidR="00637690">
        <w:rPr>
          <w:rFonts w:asciiTheme="minorHAnsi" w:eastAsia="Georgia" w:hAnsiTheme="minorHAnsi" w:cstheme="minorHAnsi"/>
          <w:b/>
          <w:sz w:val="24"/>
        </w:rPr>
        <w:t xml:space="preserve">są </w:t>
      </w:r>
      <w:r w:rsidR="00CA3E89">
        <w:rPr>
          <w:rFonts w:asciiTheme="minorHAnsi" w:eastAsia="Georgia" w:hAnsiTheme="minorHAnsi" w:cstheme="minorHAnsi"/>
          <w:b/>
          <w:sz w:val="24"/>
        </w:rPr>
        <w:t xml:space="preserve">wizytówką niezwykle </w:t>
      </w:r>
      <w:r w:rsidR="00637690">
        <w:rPr>
          <w:rFonts w:asciiTheme="minorHAnsi" w:eastAsia="Georgia" w:hAnsiTheme="minorHAnsi" w:cstheme="minorHAnsi"/>
          <w:b/>
          <w:sz w:val="24"/>
        </w:rPr>
        <w:t>popularnego malarstwa tego urodzonego w Krakowie artysty</w:t>
      </w:r>
      <w:r w:rsidR="00CA3E89">
        <w:rPr>
          <w:rFonts w:asciiTheme="minorHAnsi" w:eastAsia="Georgia" w:hAnsiTheme="minorHAnsi" w:cstheme="minorHAnsi"/>
          <w:b/>
          <w:sz w:val="24"/>
        </w:rPr>
        <w:t xml:space="preserve">. Podczas majowej licytacji największe gwiazdy </w:t>
      </w:r>
      <w:r w:rsidR="00CA3E89" w:rsidRPr="00CA3E89">
        <w:rPr>
          <w:rFonts w:asciiTheme="minorHAnsi" w:eastAsia="Georgia" w:hAnsiTheme="minorHAnsi" w:cstheme="minorHAnsi"/>
          <w:b/>
          <w:sz w:val="24"/>
        </w:rPr>
        <w:t>École de Paris</w:t>
      </w:r>
      <w:r w:rsidR="00CA3E89">
        <w:rPr>
          <w:rFonts w:asciiTheme="minorHAnsi" w:eastAsia="Georgia" w:hAnsiTheme="minorHAnsi" w:cstheme="minorHAnsi"/>
          <w:b/>
          <w:sz w:val="24"/>
        </w:rPr>
        <w:t xml:space="preserve"> reprezentowali będą również </w:t>
      </w:r>
      <w:r w:rsidR="00FA55AC">
        <w:rPr>
          <w:rFonts w:asciiTheme="minorHAnsi" w:eastAsia="Georgia" w:hAnsiTheme="minorHAnsi" w:cstheme="minorHAnsi"/>
          <w:b/>
          <w:sz w:val="24"/>
        </w:rPr>
        <w:t xml:space="preserve">pierwsza dama Szkoły Paryskiej </w:t>
      </w:r>
      <w:r w:rsidR="00CA3E89">
        <w:rPr>
          <w:rFonts w:asciiTheme="minorHAnsi" w:eastAsia="Georgia" w:hAnsiTheme="minorHAnsi" w:cstheme="minorHAnsi"/>
          <w:b/>
          <w:sz w:val="24"/>
        </w:rPr>
        <w:t>Mela Muter</w:t>
      </w:r>
      <w:r w:rsidR="00756F75">
        <w:rPr>
          <w:rFonts w:asciiTheme="minorHAnsi" w:eastAsia="Georgia" w:hAnsiTheme="minorHAnsi" w:cstheme="minorHAnsi"/>
          <w:b/>
          <w:sz w:val="24"/>
        </w:rPr>
        <w:t xml:space="preserve"> oraz</w:t>
      </w:r>
      <w:r w:rsidR="00CA3E89">
        <w:rPr>
          <w:rFonts w:asciiTheme="minorHAnsi" w:eastAsia="Georgia" w:hAnsiTheme="minorHAnsi" w:cstheme="minorHAnsi"/>
          <w:b/>
          <w:sz w:val="24"/>
        </w:rPr>
        <w:t xml:space="preserve"> Eugeniusz Zak </w:t>
      </w:r>
      <w:r w:rsidR="00756F75">
        <w:rPr>
          <w:rFonts w:asciiTheme="minorHAnsi" w:eastAsia="Georgia" w:hAnsiTheme="minorHAnsi" w:cstheme="minorHAnsi"/>
          <w:b/>
          <w:sz w:val="24"/>
        </w:rPr>
        <w:t xml:space="preserve">z </w:t>
      </w:r>
      <w:r w:rsidR="00637690">
        <w:rPr>
          <w:rFonts w:asciiTheme="minorHAnsi" w:eastAsia="Georgia" w:hAnsiTheme="minorHAnsi" w:cstheme="minorHAnsi"/>
          <w:b/>
          <w:sz w:val="24"/>
        </w:rPr>
        <w:t>obrazem ze szczytowego okresu swojej twórczości</w:t>
      </w:r>
      <w:r w:rsidR="00756F75">
        <w:rPr>
          <w:rFonts w:asciiTheme="minorHAnsi" w:eastAsia="Georgia" w:hAnsiTheme="minorHAnsi" w:cstheme="minorHAnsi"/>
          <w:b/>
          <w:sz w:val="24"/>
        </w:rPr>
        <w:t>. N</w:t>
      </w:r>
      <w:r w:rsidR="00CA3E89">
        <w:rPr>
          <w:rFonts w:asciiTheme="minorHAnsi" w:eastAsia="Georgia" w:hAnsiTheme="minorHAnsi" w:cstheme="minorHAnsi"/>
          <w:b/>
          <w:sz w:val="24"/>
        </w:rPr>
        <w:t>ajwy</w:t>
      </w:r>
      <w:r w:rsidR="00756F75">
        <w:rPr>
          <w:rFonts w:asciiTheme="minorHAnsi" w:eastAsia="Georgia" w:hAnsiTheme="minorHAnsi" w:cstheme="minorHAnsi"/>
          <w:b/>
          <w:sz w:val="24"/>
        </w:rPr>
        <w:t xml:space="preserve">żej wycenianym obiektem aukcji jest </w:t>
      </w:r>
      <w:r w:rsidR="00807C06">
        <w:rPr>
          <w:rFonts w:asciiTheme="minorHAnsi" w:eastAsia="Georgia" w:hAnsiTheme="minorHAnsi" w:cstheme="minorHAnsi"/>
          <w:b/>
          <w:sz w:val="24"/>
        </w:rPr>
        <w:t>„</w:t>
      </w:r>
      <w:r w:rsidR="00756F75" w:rsidRPr="00CA3E89">
        <w:rPr>
          <w:rFonts w:asciiTheme="minorHAnsi" w:eastAsia="Georgia" w:hAnsiTheme="minorHAnsi" w:cstheme="minorHAnsi"/>
          <w:b/>
          <w:sz w:val="24"/>
        </w:rPr>
        <w:t>G</w:t>
      </w:r>
      <w:r w:rsidR="00756F75">
        <w:rPr>
          <w:rFonts w:asciiTheme="minorHAnsi" w:eastAsia="Georgia" w:hAnsiTheme="minorHAnsi" w:cstheme="minorHAnsi"/>
          <w:b/>
          <w:sz w:val="24"/>
        </w:rPr>
        <w:t>rupa dzieci z</w:t>
      </w:r>
      <w:r w:rsidR="007139CF">
        <w:rPr>
          <w:rFonts w:asciiTheme="minorHAnsi" w:eastAsia="Georgia" w:hAnsiTheme="minorHAnsi" w:cstheme="minorHAnsi"/>
          <w:b/>
          <w:sz w:val="24"/>
        </w:rPr>
        <w:t> </w:t>
      </w:r>
      <w:r w:rsidR="00756F75">
        <w:rPr>
          <w:rFonts w:asciiTheme="minorHAnsi" w:eastAsia="Georgia" w:hAnsiTheme="minorHAnsi" w:cstheme="minorHAnsi"/>
          <w:b/>
          <w:sz w:val="24"/>
        </w:rPr>
        <w:t>koszykiem owoców</w:t>
      </w:r>
      <w:r w:rsidR="00807C06">
        <w:rPr>
          <w:rFonts w:asciiTheme="minorHAnsi" w:eastAsia="Georgia" w:hAnsiTheme="minorHAnsi" w:cstheme="minorHAnsi"/>
          <w:b/>
          <w:sz w:val="24"/>
        </w:rPr>
        <w:t>”</w:t>
      </w:r>
      <w:r w:rsidR="00756F75">
        <w:rPr>
          <w:rFonts w:asciiTheme="minorHAnsi" w:eastAsia="Georgia" w:hAnsiTheme="minorHAnsi" w:cstheme="minorHAnsi"/>
          <w:b/>
          <w:sz w:val="24"/>
        </w:rPr>
        <w:t xml:space="preserve"> Tadeusza Makowskiego. Estymacja </w:t>
      </w:r>
      <w:r w:rsidR="00CA3E89">
        <w:rPr>
          <w:rFonts w:asciiTheme="minorHAnsi" w:eastAsia="Georgia" w:hAnsiTheme="minorHAnsi" w:cstheme="minorHAnsi"/>
          <w:b/>
          <w:sz w:val="24"/>
        </w:rPr>
        <w:t xml:space="preserve">płótna z 1925 roku sięga </w:t>
      </w:r>
      <w:r w:rsidR="00637690">
        <w:rPr>
          <w:rFonts w:asciiTheme="minorHAnsi" w:eastAsia="Georgia" w:hAnsiTheme="minorHAnsi" w:cstheme="minorHAnsi"/>
          <w:b/>
          <w:sz w:val="24"/>
        </w:rPr>
        <w:t>rekordowego poziomu</w:t>
      </w:r>
      <w:r w:rsidR="00756F75">
        <w:rPr>
          <w:rFonts w:asciiTheme="minorHAnsi" w:eastAsia="Georgia" w:hAnsiTheme="minorHAnsi" w:cstheme="minorHAnsi"/>
          <w:b/>
          <w:sz w:val="24"/>
        </w:rPr>
        <w:t xml:space="preserve"> </w:t>
      </w:r>
      <w:r w:rsidR="00CA3E89">
        <w:rPr>
          <w:rFonts w:asciiTheme="minorHAnsi" w:eastAsia="Georgia" w:hAnsiTheme="minorHAnsi" w:cstheme="minorHAnsi"/>
          <w:b/>
          <w:sz w:val="24"/>
        </w:rPr>
        <w:t>1,5</w:t>
      </w:r>
      <w:r w:rsidR="002B6D90">
        <w:rPr>
          <w:rFonts w:asciiTheme="minorHAnsi" w:eastAsia="Georgia" w:hAnsiTheme="minorHAnsi" w:cstheme="minorHAnsi"/>
          <w:b/>
          <w:sz w:val="24"/>
        </w:rPr>
        <w:t>-</w:t>
      </w:r>
      <w:r w:rsidR="00CA3E89">
        <w:rPr>
          <w:rFonts w:asciiTheme="minorHAnsi" w:eastAsia="Georgia" w:hAnsiTheme="minorHAnsi" w:cstheme="minorHAnsi"/>
          <w:b/>
          <w:sz w:val="24"/>
        </w:rPr>
        <w:t xml:space="preserve">2,5 mln złotych. DESA Unicum zaprezentuje łącznie </w:t>
      </w:r>
      <w:r w:rsidR="00CA3E89" w:rsidRPr="00CA3E89">
        <w:rPr>
          <w:rFonts w:asciiTheme="minorHAnsi" w:eastAsia="Georgia" w:hAnsiTheme="minorHAnsi" w:cstheme="minorHAnsi"/>
          <w:b/>
          <w:sz w:val="24"/>
        </w:rPr>
        <w:t xml:space="preserve">ponad 60 </w:t>
      </w:r>
      <w:r w:rsidR="00756F75">
        <w:rPr>
          <w:rFonts w:asciiTheme="minorHAnsi" w:eastAsia="Georgia" w:hAnsiTheme="minorHAnsi" w:cstheme="minorHAnsi"/>
          <w:b/>
          <w:sz w:val="24"/>
        </w:rPr>
        <w:t xml:space="preserve">ciekawych </w:t>
      </w:r>
      <w:r w:rsidR="00CA3E89" w:rsidRPr="00CA3E89">
        <w:rPr>
          <w:rFonts w:asciiTheme="minorHAnsi" w:eastAsia="Georgia" w:hAnsiTheme="minorHAnsi" w:cstheme="minorHAnsi"/>
          <w:b/>
          <w:sz w:val="24"/>
        </w:rPr>
        <w:t xml:space="preserve">obiektów </w:t>
      </w:r>
      <w:r w:rsidR="00CA3E89">
        <w:rPr>
          <w:rFonts w:asciiTheme="minorHAnsi" w:eastAsia="Georgia" w:hAnsiTheme="minorHAnsi" w:cstheme="minorHAnsi"/>
          <w:b/>
          <w:sz w:val="24"/>
        </w:rPr>
        <w:t xml:space="preserve">twórców </w:t>
      </w:r>
      <w:r w:rsidR="00CA3E89" w:rsidRPr="00CA3E89">
        <w:rPr>
          <w:rFonts w:asciiTheme="minorHAnsi" w:eastAsia="Georgia" w:hAnsiTheme="minorHAnsi" w:cstheme="minorHAnsi"/>
          <w:b/>
          <w:sz w:val="24"/>
        </w:rPr>
        <w:t xml:space="preserve">Szkoły Paryskiej oraz artystów polskich tworzących we Francji w okresie </w:t>
      </w:r>
      <w:r w:rsidR="00637690">
        <w:rPr>
          <w:rFonts w:asciiTheme="minorHAnsi" w:eastAsia="Georgia" w:hAnsiTheme="minorHAnsi" w:cstheme="minorHAnsi"/>
          <w:b/>
          <w:sz w:val="24"/>
        </w:rPr>
        <w:t>dwudziestolecia międzywojennego</w:t>
      </w:r>
      <w:r w:rsidR="00756F75">
        <w:rPr>
          <w:rFonts w:asciiTheme="minorHAnsi" w:eastAsia="Georgia" w:hAnsiTheme="minorHAnsi" w:cstheme="minorHAnsi"/>
          <w:b/>
          <w:sz w:val="24"/>
        </w:rPr>
        <w:t xml:space="preserve">. </w:t>
      </w:r>
      <w:r w:rsidR="00CA3E89">
        <w:rPr>
          <w:rFonts w:asciiTheme="minorHAnsi" w:eastAsia="Georgia" w:hAnsiTheme="minorHAnsi" w:cstheme="minorHAnsi"/>
          <w:b/>
          <w:sz w:val="24"/>
        </w:rPr>
        <w:t xml:space="preserve">Wszystkie prace będzie można zobaczyć na wystawie </w:t>
      </w:r>
      <w:proofErr w:type="spellStart"/>
      <w:r w:rsidR="00CA3E89">
        <w:rPr>
          <w:rFonts w:asciiTheme="minorHAnsi" w:eastAsia="Georgia" w:hAnsiTheme="minorHAnsi" w:cstheme="minorHAnsi"/>
          <w:b/>
          <w:sz w:val="24"/>
        </w:rPr>
        <w:t>przedaukcyjnej</w:t>
      </w:r>
      <w:proofErr w:type="spellEnd"/>
      <w:r w:rsidR="00CA3E89">
        <w:rPr>
          <w:rFonts w:asciiTheme="minorHAnsi" w:eastAsia="Georgia" w:hAnsiTheme="minorHAnsi" w:cstheme="minorHAnsi"/>
          <w:b/>
          <w:sz w:val="24"/>
        </w:rPr>
        <w:t xml:space="preserve"> w siedzibie DESA Unicum przy ul. Pięknej 1A w</w:t>
      </w:r>
      <w:r w:rsidR="00807C06">
        <w:rPr>
          <w:rFonts w:asciiTheme="minorHAnsi" w:eastAsia="Georgia" w:hAnsiTheme="minorHAnsi" w:cstheme="minorHAnsi"/>
          <w:b/>
          <w:sz w:val="24"/>
        </w:rPr>
        <w:t> </w:t>
      </w:r>
      <w:r w:rsidR="00CA3E89">
        <w:rPr>
          <w:rFonts w:asciiTheme="minorHAnsi" w:eastAsia="Georgia" w:hAnsiTheme="minorHAnsi" w:cstheme="minorHAnsi"/>
          <w:b/>
          <w:sz w:val="24"/>
        </w:rPr>
        <w:t xml:space="preserve">Warszawie. </w:t>
      </w:r>
    </w:p>
    <w:bookmarkEnd w:id="0"/>
    <w:p w14:paraId="03E9CD24" w14:textId="65800D6F" w:rsidR="00CC3D21" w:rsidRDefault="000F5C61" w:rsidP="008435C8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sz w:val="24"/>
        </w:rPr>
      </w:pPr>
      <w:r>
        <w:rPr>
          <w:rFonts w:asciiTheme="minorHAnsi" w:eastAsia="Georgia" w:hAnsiTheme="minorHAnsi" w:cstheme="minorHAnsi"/>
          <w:sz w:val="24"/>
        </w:rPr>
        <w:t>„</w:t>
      </w:r>
      <w:r w:rsidRPr="000F5C61">
        <w:rPr>
          <w:rFonts w:asciiTheme="minorHAnsi" w:eastAsia="Georgia" w:hAnsiTheme="minorHAnsi" w:cstheme="minorHAnsi"/>
          <w:sz w:val="24"/>
        </w:rPr>
        <w:t>Za pom</w:t>
      </w:r>
      <w:r>
        <w:rPr>
          <w:rFonts w:asciiTheme="minorHAnsi" w:eastAsia="Georgia" w:hAnsiTheme="minorHAnsi" w:cstheme="minorHAnsi"/>
          <w:sz w:val="24"/>
        </w:rPr>
        <w:t xml:space="preserve">ocą kilku odcieni różu, jasnego </w:t>
      </w:r>
      <w:r w:rsidRPr="000F5C61">
        <w:rPr>
          <w:rFonts w:asciiTheme="minorHAnsi" w:eastAsia="Georgia" w:hAnsiTheme="minorHAnsi" w:cstheme="minorHAnsi"/>
          <w:sz w:val="24"/>
        </w:rPr>
        <w:t>mahoniu lub bursztynu, tworzy prawdzi</w:t>
      </w:r>
      <w:r>
        <w:rPr>
          <w:rFonts w:asciiTheme="minorHAnsi" w:eastAsia="Georgia" w:hAnsiTheme="minorHAnsi" w:cstheme="minorHAnsi"/>
          <w:sz w:val="24"/>
        </w:rPr>
        <w:t>we symfonie, powściągliwe, lecz wykwintne” – chwalono mistrzowskie akty i portrety autorstwa Mojżesza Kislinga już za jego życia, podkreślają</w:t>
      </w:r>
      <w:r w:rsidR="00637690">
        <w:rPr>
          <w:rFonts w:asciiTheme="minorHAnsi" w:eastAsia="Georgia" w:hAnsiTheme="minorHAnsi" w:cstheme="minorHAnsi"/>
          <w:sz w:val="24"/>
        </w:rPr>
        <w:t>c</w:t>
      </w:r>
      <w:r>
        <w:rPr>
          <w:rFonts w:asciiTheme="minorHAnsi" w:eastAsia="Georgia" w:hAnsiTheme="minorHAnsi" w:cstheme="minorHAnsi"/>
          <w:sz w:val="24"/>
        </w:rPr>
        <w:t xml:space="preserve"> olbrzymią siłę wyrazu wydobytą </w:t>
      </w:r>
      <w:r w:rsidR="00395493">
        <w:rPr>
          <w:rFonts w:asciiTheme="minorHAnsi" w:eastAsia="Georgia" w:hAnsiTheme="minorHAnsi" w:cstheme="minorHAnsi"/>
          <w:sz w:val="24"/>
        </w:rPr>
        <w:t>pozornie</w:t>
      </w:r>
      <w:r>
        <w:rPr>
          <w:rFonts w:asciiTheme="minorHAnsi" w:eastAsia="Georgia" w:hAnsiTheme="minorHAnsi" w:cstheme="minorHAnsi"/>
          <w:sz w:val="24"/>
        </w:rPr>
        <w:t xml:space="preserve"> prostymi środkami. </w:t>
      </w:r>
      <w:r w:rsidR="000A18AD">
        <w:rPr>
          <w:rFonts w:asciiTheme="minorHAnsi" w:eastAsia="Georgia" w:hAnsiTheme="minorHAnsi" w:cstheme="minorHAnsi"/>
          <w:sz w:val="24"/>
        </w:rPr>
        <w:t>Takie właśnie są dwie prace</w:t>
      </w:r>
      <w:r>
        <w:rPr>
          <w:rFonts w:asciiTheme="minorHAnsi" w:eastAsia="Georgia" w:hAnsiTheme="minorHAnsi" w:cstheme="minorHAnsi"/>
          <w:sz w:val="24"/>
        </w:rPr>
        <w:t xml:space="preserve"> prezentowane na majowej aukcji DESA Unicum: </w:t>
      </w:r>
      <w:r w:rsidR="00395493">
        <w:rPr>
          <w:rFonts w:asciiTheme="minorHAnsi" w:eastAsia="Georgia" w:hAnsiTheme="minorHAnsi" w:cstheme="minorHAnsi"/>
          <w:sz w:val="24"/>
        </w:rPr>
        <w:t>„</w:t>
      </w:r>
      <w:r w:rsidRPr="000F5C61">
        <w:rPr>
          <w:rFonts w:asciiTheme="minorHAnsi" w:eastAsia="Georgia" w:hAnsiTheme="minorHAnsi" w:cstheme="minorHAnsi"/>
          <w:sz w:val="24"/>
        </w:rPr>
        <w:t>Akt siedz</w:t>
      </w:r>
      <w:r>
        <w:rPr>
          <w:rFonts w:asciiTheme="minorHAnsi" w:eastAsia="Georgia" w:hAnsiTheme="minorHAnsi" w:cstheme="minorHAnsi"/>
          <w:sz w:val="24"/>
        </w:rPr>
        <w:t>ący blondynki</w:t>
      </w:r>
      <w:r w:rsidR="00395493">
        <w:rPr>
          <w:rFonts w:asciiTheme="minorHAnsi" w:eastAsia="Georgia" w:hAnsiTheme="minorHAnsi" w:cstheme="minorHAnsi"/>
          <w:sz w:val="24"/>
        </w:rPr>
        <w:t>”</w:t>
      </w:r>
      <w:r>
        <w:rPr>
          <w:rFonts w:asciiTheme="minorHAnsi" w:eastAsia="Georgia" w:hAnsiTheme="minorHAnsi" w:cstheme="minorHAnsi"/>
          <w:sz w:val="24"/>
        </w:rPr>
        <w:t xml:space="preserve"> (</w:t>
      </w:r>
      <w:r w:rsidR="00A95E24">
        <w:rPr>
          <w:rFonts w:asciiTheme="minorHAnsi" w:eastAsia="Georgia" w:hAnsiTheme="minorHAnsi" w:cstheme="minorHAnsi"/>
          <w:sz w:val="24"/>
        </w:rPr>
        <w:t>„</w:t>
      </w:r>
      <w:proofErr w:type="spellStart"/>
      <w:r>
        <w:rPr>
          <w:rFonts w:asciiTheme="minorHAnsi" w:eastAsia="Georgia" w:hAnsiTheme="minorHAnsi" w:cstheme="minorHAnsi"/>
          <w:sz w:val="24"/>
        </w:rPr>
        <w:t>Nu</w:t>
      </w:r>
      <w:proofErr w:type="spellEnd"/>
      <w:r>
        <w:rPr>
          <w:rFonts w:asciiTheme="minorHAnsi" w:eastAsia="Georgia" w:hAnsiTheme="minorHAnsi" w:cstheme="minorHAnsi"/>
          <w:sz w:val="24"/>
        </w:rPr>
        <w:t xml:space="preserve"> blond</w:t>
      </w:r>
      <w:r w:rsidR="00A95E24">
        <w:rPr>
          <w:rFonts w:asciiTheme="minorHAnsi" w:eastAsia="Georgia" w:hAnsiTheme="minorHAnsi" w:cstheme="minorHAnsi"/>
          <w:sz w:val="24"/>
        </w:rPr>
        <w:t>”</w:t>
      </w:r>
      <w:r>
        <w:rPr>
          <w:rFonts w:asciiTheme="minorHAnsi" w:eastAsia="Georgia" w:hAnsiTheme="minorHAnsi" w:cstheme="minorHAnsi"/>
          <w:sz w:val="24"/>
        </w:rPr>
        <w:t xml:space="preserve">) z 1927 roku i namalowany sześć lat później </w:t>
      </w:r>
      <w:r w:rsidR="00A95E24">
        <w:rPr>
          <w:rFonts w:asciiTheme="minorHAnsi" w:eastAsia="Georgia" w:hAnsiTheme="minorHAnsi" w:cstheme="minorHAnsi"/>
          <w:sz w:val="24"/>
        </w:rPr>
        <w:t>„</w:t>
      </w:r>
      <w:r>
        <w:rPr>
          <w:rFonts w:asciiTheme="minorHAnsi" w:eastAsia="Georgia" w:hAnsiTheme="minorHAnsi" w:cstheme="minorHAnsi"/>
          <w:sz w:val="24"/>
        </w:rPr>
        <w:t>Akt siedzący</w:t>
      </w:r>
      <w:r w:rsidR="00A95E24">
        <w:rPr>
          <w:rFonts w:asciiTheme="minorHAnsi" w:eastAsia="Georgia" w:hAnsiTheme="minorHAnsi" w:cstheme="minorHAnsi"/>
          <w:sz w:val="24"/>
        </w:rPr>
        <w:t>”</w:t>
      </w:r>
      <w:r>
        <w:rPr>
          <w:rFonts w:asciiTheme="minorHAnsi" w:eastAsia="Georgia" w:hAnsiTheme="minorHAnsi" w:cstheme="minorHAnsi"/>
          <w:sz w:val="24"/>
        </w:rPr>
        <w:t xml:space="preserve"> (</w:t>
      </w:r>
      <w:r w:rsidR="00A95E24">
        <w:rPr>
          <w:rFonts w:asciiTheme="minorHAnsi" w:eastAsia="Georgia" w:hAnsiTheme="minorHAnsi" w:cstheme="minorHAnsi"/>
          <w:sz w:val="24"/>
        </w:rPr>
        <w:t>„</w:t>
      </w:r>
      <w:proofErr w:type="spellStart"/>
      <w:r>
        <w:rPr>
          <w:rFonts w:asciiTheme="minorHAnsi" w:eastAsia="Georgia" w:hAnsiTheme="minorHAnsi" w:cstheme="minorHAnsi"/>
          <w:sz w:val="24"/>
        </w:rPr>
        <w:t>Nu</w:t>
      </w:r>
      <w:proofErr w:type="spellEnd"/>
      <w:r>
        <w:rPr>
          <w:rFonts w:asciiTheme="minorHAnsi" w:eastAsia="Georgia" w:hAnsiTheme="minorHAnsi" w:cstheme="minorHAnsi"/>
          <w:sz w:val="24"/>
        </w:rPr>
        <w:t xml:space="preserve"> </w:t>
      </w:r>
      <w:proofErr w:type="spellStart"/>
      <w:r>
        <w:rPr>
          <w:rFonts w:asciiTheme="minorHAnsi" w:eastAsia="Georgia" w:hAnsiTheme="minorHAnsi" w:cstheme="minorHAnsi"/>
          <w:sz w:val="24"/>
        </w:rPr>
        <w:t>assis</w:t>
      </w:r>
      <w:proofErr w:type="spellEnd"/>
      <w:r w:rsidR="00A95E24">
        <w:rPr>
          <w:rFonts w:asciiTheme="minorHAnsi" w:eastAsia="Georgia" w:hAnsiTheme="minorHAnsi" w:cstheme="minorHAnsi"/>
          <w:sz w:val="24"/>
        </w:rPr>
        <w:t>”</w:t>
      </w:r>
      <w:r>
        <w:rPr>
          <w:rFonts w:asciiTheme="minorHAnsi" w:eastAsia="Georgia" w:hAnsiTheme="minorHAnsi" w:cstheme="minorHAnsi"/>
          <w:sz w:val="24"/>
        </w:rPr>
        <w:t xml:space="preserve">). </w:t>
      </w:r>
      <w:r w:rsidR="00637690">
        <w:rPr>
          <w:rFonts w:asciiTheme="minorHAnsi" w:eastAsia="Georgia" w:hAnsiTheme="minorHAnsi" w:cstheme="minorHAnsi"/>
          <w:sz w:val="24"/>
        </w:rPr>
        <w:t xml:space="preserve">W momencie ich tworzenia Kisling był już </w:t>
      </w:r>
      <w:r w:rsidR="00A17957">
        <w:rPr>
          <w:rFonts w:asciiTheme="minorHAnsi" w:eastAsia="Georgia" w:hAnsiTheme="minorHAnsi" w:cstheme="minorHAnsi"/>
          <w:sz w:val="24"/>
        </w:rPr>
        <w:t>uznanym artystą. Przełom w jego karierze nastąpił w 1919 roku</w:t>
      </w:r>
      <w:r w:rsidR="00A17957" w:rsidRPr="008435C8">
        <w:rPr>
          <w:rFonts w:asciiTheme="minorHAnsi" w:eastAsia="Georgia" w:hAnsiTheme="minorHAnsi" w:cstheme="minorHAnsi"/>
          <w:sz w:val="24"/>
        </w:rPr>
        <w:t xml:space="preserve"> </w:t>
      </w:r>
      <w:r w:rsidR="00A17957">
        <w:rPr>
          <w:rFonts w:asciiTheme="minorHAnsi" w:eastAsia="Georgia" w:hAnsiTheme="minorHAnsi" w:cstheme="minorHAnsi"/>
          <w:sz w:val="24"/>
        </w:rPr>
        <w:t>za sprawą głośnej i dobrze przyjętej wystawy w galerii Druet</w:t>
      </w:r>
      <w:r w:rsidR="00A17957" w:rsidRPr="008435C8">
        <w:rPr>
          <w:rFonts w:asciiTheme="minorHAnsi" w:eastAsia="Georgia" w:hAnsiTheme="minorHAnsi" w:cstheme="minorHAnsi"/>
          <w:sz w:val="24"/>
        </w:rPr>
        <w:t xml:space="preserve">. </w:t>
      </w:r>
    </w:p>
    <w:p w14:paraId="54759FB5" w14:textId="7AABDF8F" w:rsidR="00CC3D21" w:rsidRDefault="000A18AD" w:rsidP="009E191A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sz w:val="24"/>
        </w:rPr>
      </w:pPr>
      <w:r>
        <w:rPr>
          <w:rFonts w:asciiTheme="minorHAnsi" w:eastAsia="Georgia" w:hAnsiTheme="minorHAnsi" w:cstheme="minorHAnsi"/>
          <w:b/>
          <w:sz w:val="24"/>
        </w:rPr>
        <w:t>Kisling tworzył port</w:t>
      </w:r>
      <w:r w:rsidR="002B6D90">
        <w:rPr>
          <w:rFonts w:asciiTheme="minorHAnsi" w:eastAsia="Georgia" w:hAnsiTheme="minorHAnsi" w:cstheme="minorHAnsi"/>
          <w:b/>
          <w:sz w:val="24"/>
        </w:rPr>
        <w:t>rety</w:t>
      </w:r>
      <w:r>
        <w:rPr>
          <w:rFonts w:asciiTheme="minorHAnsi" w:eastAsia="Georgia" w:hAnsiTheme="minorHAnsi" w:cstheme="minorHAnsi"/>
          <w:b/>
          <w:sz w:val="24"/>
        </w:rPr>
        <w:t xml:space="preserve"> i akty w </w:t>
      </w:r>
      <w:r w:rsidRPr="000A18AD">
        <w:rPr>
          <w:rFonts w:asciiTheme="minorHAnsi" w:eastAsia="Georgia" w:hAnsiTheme="minorHAnsi" w:cstheme="minorHAnsi"/>
          <w:b/>
          <w:sz w:val="24"/>
        </w:rPr>
        <w:t xml:space="preserve">pracowni przy Rue Joseph-Bara </w:t>
      </w:r>
      <w:r>
        <w:rPr>
          <w:rFonts w:asciiTheme="minorHAnsi" w:eastAsia="Georgia" w:hAnsiTheme="minorHAnsi" w:cstheme="minorHAnsi"/>
          <w:b/>
          <w:sz w:val="24"/>
        </w:rPr>
        <w:t xml:space="preserve">w Paryżu, do którego wyjechał w 1912 roku za namową swojego nauczyciela </w:t>
      </w:r>
      <w:r w:rsidR="003E0E1C" w:rsidRPr="003E0E1C">
        <w:rPr>
          <w:rFonts w:asciiTheme="minorHAnsi" w:eastAsia="Georgia" w:hAnsiTheme="minorHAnsi" w:cstheme="minorHAnsi"/>
          <w:b/>
          <w:sz w:val="24"/>
        </w:rPr>
        <w:t>Józefa Panki</w:t>
      </w:r>
      <w:r w:rsidR="00A17957">
        <w:rPr>
          <w:rFonts w:asciiTheme="minorHAnsi" w:eastAsia="Georgia" w:hAnsiTheme="minorHAnsi" w:cstheme="minorHAnsi"/>
          <w:b/>
          <w:sz w:val="24"/>
        </w:rPr>
        <w:t xml:space="preserve">ewicza, u którego studiował w Krakowie. </w:t>
      </w:r>
      <w:r w:rsidR="003E0E1C" w:rsidRPr="003E0E1C">
        <w:rPr>
          <w:rFonts w:asciiTheme="minorHAnsi" w:eastAsia="Georgia" w:hAnsiTheme="minorHAnsi" w:cstheme="minorHAnsi"/>
          <w:sz w:val="24"/>
        </w:rPr>
        <w:t xml:space="preserve">Mentor uważał, że tylko w stolicy Francji możliwy jest pełen rozwój artystyczny. </w:t>
      </w:r>
      <w:r w:rsidR="00A27035">
        <w:rPr>
          <w:rFonts w:asciiTheme="minorHAnsi" w:eastAsia="Georgia" w:hAnsiTheme="minorHAnsi" w:cstheme="minorHAnsi"/>
          <w:sz w:val="24"/>
        </w:rPr>
        <w:t>To właśnie w Paryżu ewoluował niepowtarzalny styl Mojżesza Kislinga, a on sam stał się</w:t>
      </w:r>
      <w:r w:rsidR="003E0E1C">
        <w:rPr>
          <w:rFonts w:asciiTheme="minorHAnsi" w:eastAsia="Georgia" w:hAnsiTheme="minorHAnsi" w:cstheme="minorHAnsi"/>
          <w:sz w:val="24"/>
        </w:rPr>
        <w:t xml:space="preserve"> jednym z czołowych przedstawicieli </w:t>
      </w:r>
      <w:r w:rsidR="003E0E1C" w:rsidRPr="003E0E1C">
        <w:rPr>
          <w:rFonts w:asciiTheme="minorHAnsi" w:eastAsia="Georgia" w:hAnsiTheme="minorHAnsi" w:cstheme="minorHAnsi"/>
          <w:sz w:val="24"/>
        </w:rPr>
        <w:t>École de Paris</w:t>
      </w:r>
      <w:r w:rsidR="003E0E1C">
        <w:rPr>
          <w:rFonts w:asciiTheme="minorHAnsi" w:eastAsia="Georgia" w:hAnsiTheme="minorHAnsi" w:cstheme="minorHAnsi"/>
          <w:sz w:val="24"/>
        </w:rPr>
        <w:t>, barwnego i wpływowe</w:t>
      </w:r>
      <w:r w:rsidR="00CC3D21">
        <w:rPr>
          <w:rFonts w:asciiTheme="minorHAnsi" w:eastAsia="Georgia" w:hAnsiTheme="minorHAnsi" w:cstheme="minorHAnsi"/>
          <w:sz w:val="24"/>
        </w:rPr>
        <w:t>go</w:t>
      </w:r>
      <w:r w:rsidR="003E0E1C">
        <w:rPr>
          <w:rFonts w:asciiTheme="minorHAnsi" w:eastAsia="Georgia" w:hAnsiTheme="minorHAnsi" w:cstheme="minorHAnsi"/>
          <w:sz w:val="24"/>
        </w:rPr>
        <w:t xml:space="preserve"> </w:t>
      </w:r>
      <w:r w:rsidR="003E0E1C">
        <w:rPr>
          <w:rFonts w:asciiTheme="minorHAnsi" w:eastAsia="Georgia" w:hAnsiTheme="minorHAnsi" w:cstheme="minorHAnsi"/>
          <w:bCs/>
          <w:sz w:val="24"/>
        </w:rPr>
        <w:t>środowiska</w:t>
      </w:r>
      <w:r w:rsidR="00637690">
        <w:rPr>
          <w:rFonts w:asciiTheme="minorHAnsi" w:eastAsia="Georgia" w:hAnsiTheme="minorHAnsi" w:cstheme="minorHAnsi"/>
          <w:bCs/>
          <w:sz w:val="24"/>
        </w:rPr>
        <w:t xml:space="preserve"> skupiającego</w:t>
      </w:r>
      <w:r w:rsidR="00A95E24">
        <w:rPr>
          <w:rFonts w:asciiTheme="minorHAnsi" w:eastAsia="Georgia" w:hAnsiTheme="minorHAnsi" w:cstheme="minorHAnsi"/>
          <w:bCs/>
          <w:sz w:val="24"/>
        </w:rPr>
        <w:t xml:space="preserve"> </w:t>
      </w:r>
      <w:r w:rsidR="00C43FEF" w:rsidRPr="00C43FEF">
        <w:rPr>
          <w:rFonts w:asciiTheme="minorHAnsi" w:eastAsia="Georgia" w:hAnsiTheme="minorHAnsi" w:cstheme="minorHAnsi"/>
          <w:bCs/>
          <w:sz w:val="24"/>
        </w:rPr>
        <w:t>przybyłych z Europy Środowo-Wschodniej i Rosji artystów pochodzenia</w:t>
      </w:r>
      <w:r w:rsidR="00637690">
        <w:rPr>
          <w:rFonts w:asciiTheme="minorHAnsi" w:eastAsia="Georgia" w:hAnsiTheme="minorHAnsi" w:cstheme="minorHAnsi"/>
          <w:bCs/>
          <w:sz w:val="24"/>
        </w:rPr>
        <w:t xml:space="preserve"> </w:t>
      </w:r>
      <w:r w:rsidR="00637690" w:rsidRPr="00C43FEF">
        <w:rPr>
          <w:rFonts w:asciiTheme="minorHAnsi" w:eastAsia="Georgia" w:hAnsiTheme="minorHAnsi" w:cstheme="minorHAnsi"/>
          <w:bCs/>
          <w:sz w:val="24"/>
        </w:rPr>
        <w:t>żydowskiego</w:t>
      </w:r>
      <w:r w:rsidR="00C43FEF" w:rsidRPr="00C43FEF">
        <w:rPr>
          <w:rFonts w:asciiTheme="minorHAnsi" w:eastAsia="Georgia" w:hAnsiTheme="minorHAnsi" w:cstheme="minorHAnsi"/>
          <w:bCs/>
          <w:sz w:val="24"/>
        </w:rPr>
        <w:t>.</w:t>
      </w:r>
      <w:r w:rsidR="00C43FEF">
        <w:rPr>
          <w:rFonts w:asciiTheme="minorHAnsi" w:eastAsia="Georgia" w:hAnsiTheme="minorHAnsi" w:cstheme="minorHAnsi"/>
          <w:bCs/>
          <w:sz w:val="24"/>
        </w:rPr>
        <w:t xml:space="preserve"> </w:t>
      </w:r>
      <w:r w:rsidR="003E0E1C" w:rsidRPr="003E0E1C">
        <w:rPr>
          <w:rFonts w:asciiTheme="minorHAnsi" w:eastAsia="Georgia" w:hAnsiTheme="minorHAnsi" w:cstheme="minorHAnsi"/>
          <w:bCs/>
          <w:sz w:val="24"/>
        </w:rPr>
        <w:t xml:space="preserve">Większość z nich mieszkała w dzielnicy Montparnasse w budynku nazywanym Ulem (La </w:t>
      </w:r>
      <w:proofErr w:type="spellStart"/>
      <w:r w:rsidR="003E0E1C" w:rsidRPr="003E0E1C">
        <w:rPr>
          <w:rFonts w:asciiTheme="minorHAnsi" w:eastAsia="Georgia" w:hAnsiTheme="minorHAnsi" w:cstheme="minorHAnsi"/>
          <w:bCs/>
          <w:sz w:val="24"/>
        </w:rPr>
        <w:t>Ruche</w:t>
      </w:r>
      <w:proofErr w:type="spellEnd"/>
      <w:r w:rsidR="003E0E1C" w:rsidRPr="003E0E1C">
        <w:rPr>
          <w:rFonts w:asciiTheme="minorHAnsi" w:eastAsia="Georgia" w:hAnsiTheme="minorHAnsi" w:cstheme="minorHAnsi"/>
          <w:bCs/>
          <w:sz w:val="24"/>
        </w:rPr>
        <w:t xml:space="preserve">). Miejscem spotkań bohemy była kawiarnia La </w:t>
      </w:r>
      <w:proofErr w:type="spellStart"/>
      <w:r w:rsidR="003E0E1C" w:rsidRPr="003E0E1C">
        <w:rPr>
          <w:rFonts w:asciiTheme="minorHAnsi" w:eastAsia="Georgia" w:hAnsiTheme="minorHAnsi" w:cstheme="minorHAnsi"/>
          <w:bCs/>
          <w:sz w:val="24"/>
        </w:rPr>
        <w:t>Rotonde</w:t>
      </w:r>
      <w:proofErr w:type="spellEnd"/>
      <w:r w:rsidR="00A95E24">
        <w:rPr>
          <w:rFonts w:asciiTheme="minorHAnsi" w:eastAsia="Georgia" w:hAnsiTheme="minorHAnsi" w:cstheme="minorHAnsi"/>
          <w:bCs/>
          <w:sz w:val="24"/>
        </w:rPr>
        <w:t>, j</w:t>
      </w:r>
      <w:r w:rsidR="009E191A">
        <w:rPr>
          <w:rFonts w:asciiTheme="minorHAnsi" w:eastAsia="Georgia" w:hAnsiTheme="minorHAnsi" w:cstheme="minorHAnsi"/>
          <w:bCs/>
          <w:sz w:val="24"/>
        </w:rPr>
        <w:t xml:space="preserve">ej bywalcem był </w:t>
      </w:r>
      <w:r w:rsidR="00A95E24">
        <w:rPr>
          <w:rFonts w:asciiTheme="minorHAnsi" w:eastAsia="Georgia" w:hAnsiTheme="minorHAnsi" w:cstheme="minorHAnsi"/>
          <w:bCs/>
          <w:sz w:val="24"/>
        </w:rPr>
        <w:t xml:space="preserve">również </w:t>
      </w:r>
      <w:r w:rsidR="00A27035">
        <w:rPr>
          <w:rFonts w:asciiTheme="minorHAnsi" w:eastAsia="Georgia" w:hAnsiTheme="minorHAnsi" w:cstheme="minorHAnsi"/>
          <w:bCs/>
          <w:sz w:val="24"/>
        </w:rPr>
        <w:t xml:space="preserve">Mojżesz Kisling. </w:t>
      </w:r>
      <w:r w:rsidR="00637690">
        <w:rPr>
          <w:rFonts w:asciiTheme="minorHAnsi" w:eastAsia="Georgia" w:hAnsiTheme="minorHAnsi" w:cstheme="minorHAnsi"/>
          <w:sz w:val="24"/>
        </w:rPr>
        <w:t xml:space="preserve">Za sprawą </w:t>
      </w:r>
      <w:r w:rsidR="009E191A">
        <w:rPr>
          <w:rFonts w:asciiTheme="minorHAnsi" w:eastAsia="Georgia" w:hAnsiTheme="minorHAnsi" w:cstheme="minorHAnsi"/>
          <w:sz w:val="24"/>
        </w:rPr>
        <w:t xml:space="preserve">barwnego stylu życia zyskał </w:t>
      </w:r>
      <w:r w:rsidR="00A27035" w:rsidRPr="003E0E1C">
        <w:rPr>
          <w:rFonts w:asciiTheme="minorHAnsi" w:eastAsia="Georgia" w:hAnsiTheme="minorHAnsi" w:cstheme="minorHAnsi"/>
          <w:sz w:val="24"/>
        </w:rPr>
        <w:t>tytuł „księcia Montparnasse’u”</w:t>
      </w:r>
      <w:r w:rsidR="009E191A">
        <w:rPr>
          <w:rFonts w:asciiTheme="minorHAnsi" w:eastAsia="Georgia" w:hAnsiTheme="minorHAnsi" w:cstheme="minorHAnsi"/>
          <w:sz w:val="24"/>
        </w:rPr>
        <w:t>,</w:t>
      </w:r>
      <w:r w:rsidR="00A27035" w:rsidRPr="003E0E1C">
        <w:rPr>
          <w:rFonts w:asciiTheme="minorHAnsi" w:eastAsia="Georgia" w:hAnsiTheme="minorHAnsi" w:cstheme="minorHAnsi"/>
          <w:sz w:val="24"/>
        </w:rPr>
        <w:t xml:space="preserve"> zaskarbiając sobie serca </w:t>
      </w:r>
      <w:r w:rsidR="00395493">
        <w:rPr>
          <w:rFonts w:asciiTheme="minorHAnsi" w:eastAsia="Georgia" w:hAnsiTheme="minorHAnsi" w:cstheme="minorHAnsi"/>
          <w:sz w:val="24"/>
        </w:rPr>
        <w:t xml:space="preserve">paryskiej </w:t>
      </w:r>
      <w:r w:rsidR="00A27035" w:rsidRPr="003E0E1C">
        <w:rPr>
          <w:rFonts w:asciiTheme="minorHAnsi" w:eastAsia="Georgia" w:hAnsiTheme="minorHAnsi" w:cstheme="minorHAnsi"/>
          <w:sz w:val="24"/>
        </w:rPr>
        <w:t>bohemy.</w:t>
      </w:r>
    </w:p>
    <w:p w14:paraId="73C87E70" w14:textId="36242D65" w:rsidR="009E191A" w:rsidRDefault="00A17957" w:rsidP="00CC3D21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sz w:val="24"/>
        </w:rPr>
      </w:pPr>
      <w:r>
        <w:rPr>
          <w:rFonts w:asciiTheme="minorHAnsi" w:eastAsia="Georgia" w:hAnsiTheme="minorHAnsi" w:cstheme="minorHAnsi"/>
          <w:sz w:val="24"/>
        </w:rPr>
        <w:t>Kisling o</w:t>
      </w:r>
      <w:r w:rsidRPr="00A17957">
        <w:rPr>
          <w:rFonts w:asciiTheme="minorHAnsi" w:eastAsia="Georgia" w:hAnsiTheme="minorHAnsi" w:cstheme="minorHAnsi"/>
          <w:sz w:val="24"/>
        </w:rPr>
        <w:t>brazował przede wszystkim</w:t>
      </w:r>
      <w:r>
        <w:rPr>
          <w:rFonts w:asciiTheme="minorHAnsi" w:eastAsia="Georgia" w:hAnsiTheme="minorHAnsi" w:cstheme="minorHAnsi"/>
          <w:sz w:val="24"/>
        </w:rPr>
        <w:t xml:space="preserve"> </w:t>
      </w:r>
      <w:r w:rsidRPr="00A17957">
        <w:rPr>
          <w:rFonts w:asciiTheme="minorHAnsi" w:eastAsia="Georgia" w:hAnsiTheme="minorHAnsi" w:cstheme="minorHAnsi"/>
          <w:sz w:val="24"/>
        </w:rPr>
        <w:t>najmowane modelki. Najczęściej malował słynn</w:t>
      </w:r>
      <w:r>
        <w:rPr>
          <w:rFonts w:asciiTheme="minorHAnsi" w:eastAsia="Georgia" w:hAnsiTheme="minorHAnsi" w:cstheme="minorHAnsi"/>
          <w:sz w:val="24"/>
        </w:rPr>
        <w:t xml:space="preserve">ą Kiki, zwaną </w:t>
      </w:r>
      <w:r w:rsidRPr="00A17957">
        <w:rPr>
          <w:rFonts w:asciiTheme="minorHAnsi" w:eastAsia="Georgia" w:hAnsiTheme="minorHAnsi" w:cstheme="minorHAnsi"/>
          <w:sz w:val="24"/>
        </w:rPr>
        <w:t>„królową Montparnasse</w:t>
      </w:r>
      <w:r>
        <w:rPr>
          <w:rFonts w:asciiTheme="minorHAnsi" w:eastAsia="Georgia" w:hAnsiTheme="minorHAnsi" w:cstheme="minorHAnsi"/>
          <w:sz w:val="24"/>
        </w:rPr>
        <w:t>’u”. W rzeczywistości na</w:t>
      </w:r>
      <w:r w:rsidRPr="00A17957">
        <w:rPr>
          <w:rFonts w:asciiTheme="minorHAnsi" w:eastAsia="Georgia" w:hAnsiTheme="minorHAnsi" w:cstheme="minorHAnsi"/>
          <w:sz w:val="24"/>
        </w:rPr>
        <w:t>zy</w:t>
      </w:r>
      <w:r>
        <w:rPr>
          <w:rFonts w:asciiTheme="minorHAnsi" w:eastAsia="Georgia" w:hAnsiTheme="minorHAnsi" w:cstheme="minorHAnsi"/>
          <w:sz w:val="24"/>
        </w:rPr>
        <w:t>wała się Alice Ernestine Prin i b</w:t>
      </w:r>
      <w:r w:rsidRPr="00A17957">
        <w:rPr>
          <w:rFonts w:asciiTheme="minorHAnsi" w:eastAsia="Georgia" w:hAnsiTheme="minorHAnsi" w:cstheme="minorHAnsi"/>
          <w:sz w:val="24"/>
        </w:rPr>
        <w:t>yła najchętnie</w:t>
      </w:r>
      <w:r>
        <w:rPr>
          <w:rFonts w:asciiTheme="minorHAnsi" w:eastAsia="Georgia" w:hAnsiTheme="minorHAnsi" w:cstheme="minorHAnsi"/>
          <w:sz w:val="24"/>
        </w:rPr>
        <w:t xml:space="preserve">j portretowaną modelką XX-lecia </w:t>
      </w:r>
      <w:r w:rsidR="009E191A">
        <w:rPr>
          <w:rFonts w:asciiTheme="minorHAnsi" w:eastAsia="Georgia" w:hAnsiTheme="minorHAnsi" w:cstheme="minorHAnsi"/>
          <w:sz w:val="24"/>
        </w:rPr>
        <w:t xml:space="preserve">międzywojennego. </w:t>
      </w:r>
      <w:r w:rsidRPr="00A17957">
        <w:rPr>
          <w:rFonts w:asciiTheme="minorHAnsi" w:eastAsia="Georgia" w:hAnsiTheme="minorHAnsi" w:cstheme="minorHAnsi"/>
          <w:sz w:val="24"/>
        </w:rPr>
        <w:t>Pierwsze akty urodzonego w</w:t>
      </w:r>
      <w:r w:rsidR="00A95E24">
        <w:rPr>
          <w:rFonts w:asciiTheme="minorHAnsi" w:eastAsia="Georgia" w:hAnsiTheme="minorHAnsi" w:cstheme="minorHAnsi"/>
          <w:sz w:val="24"/>
        </w:rPr>
        <w:t> </w:t>
      </w:r>
      <w:r w:rsidRPr="00A17957">
        <w:rPr>
          <w:rFonts w:asciiTheme="minorHAnsi" w:eastAsia="Georgia" w:hAnsiTheme="minorHAnsi" w:cstheme="minorHAnsi"/>
          <w:sz w:val="24"/>
        </w:rPr>
        <w:t xml:space="preserve">Krakowie artysty powstały około 1914 orku, a po Wielkiej Wojnie wykreował on swój własny </w:t>
      </w:r>
      <w:r w:rsidRPr="00A17957">
        <w:rPr>
          <w:rFonts w:asciiTheme="minorHAnsi" w:eastAsia="Georgia" w:hAnsiTheme="minorHAnsi" w:cstheme="minorHAnsi"/>
          <w:sz w:val="24"/>
        </w:rPr>
        <w:lastRenderedPageBreak/>
        <w:t>styl przyporządk</w:t>
      </w:r>
      <w:r w:rsidR="00637690">
        <w:rPr>
          <w:rFonts w:asciiTheme="minorHAnsi" w:eastAsia="Georgia" w:hAnsiTheme="minorHAnsi" w:cstheme="minorHAnsi"/>
          <w:sz w:val="24"/>
        </w:rPr>
        <w:t>owany tej właśnie tematyce. Nagie wizerunki Kislinga wyróżnia</w:t>
      </w:r>
      <w:r w:rsidRPr="00A17957">
        <w:rPr>
          <w:rFonts w:asciiTheme="minorHAnsi" w:eastAsia="Georgia" w:hAnsiTheme="minorHAnsi" w:cstheme="minorHAnsi"/>
          <w:sz w:val="24"/>
        </w:rPr>
        <w:t xml:space="preserve"> giętki linearyzm, delikatna</w:t>
      </w:r>
      <w:r w:rsidR="001B6CE9">
        <w:rPr>
          <w:rFonts w:asciiTheme="minorHAnsi" w:eastAsia="Georgia" w:hAnsiTheme="minorHAnsi" w:cstheme="minorHAnsi"/>
          <w:sz w:val="24"/>
        </w:rPr>
        <w:t xml:space="preserve"> karnacja, często </w:t>
      </w:r>
      <w:r>
        <w:rPr>
          <w:rFonts w:asciiTheme="minorHAnsi" w:eastAsia="Georgia" w:hAnsiTheme="minorHAnsi" w:cstheme="minorHAnsi"/>
          <w:sz w:val="24"/>
        </w:rPr>
        <w:t>oriental</w:t>
      </w:r>
      <w:r w:rsidRPr="00A17957">
        <w:rPr>
          <w:rFonts w:asciiTheme="minorHAnsi" w:eastAsia="Georgia" w:hAnsiTheme="minorHAnsi" w:cstheme="minorHAnsi"/>
          <w:sz w:val="24"/>
        </w:rPr>
        <w:t xml:space="preserve">na uroda modelek, </w:t>
      </w:r>
      <w:r w:rsidR="001B6CE9">
        <w:rPr>
          <w:rFonts w:asciiTheme="minorHAnsi" w:eastAsia="Georgia" w:hAnsiTheme="minorHAnsi" w:cstheme="minorHAnsi"/>
          <w:sz w:val="24"/>
        </w:rPr>
        <w:t xml:space="preserve">a także </w:t>
      </w:r>
      <w:r w:rsidRPr="00A17957">
        <w:rPr>
          <w:rFonts w:asciiTheme="minorHAnsi" w:eastAsia="Georgia" w:hAnsiTheme="minorHAnsi" w:cstheme="minorHAnsi"/>
          <w:sz w:val="24"/>
        </w:rPr>
        <w:t>przejrzysta oraz niebanalna k</w:t>
      </w:r>
      <w:r>
        <w:rPr>
          <w:rFonts w:asciiTheme="minorHAnsi" w:eastAsia="Georgia" w:hAnsiTheme="minorHAnsi" w:cstheme="minorHAnsi"/>
          <w:sz w:val="24"/>
        </w:rPr>
        <w:t xml:space="preserve">olorystyka. Krytycy porównywali </w:t>
      </w:r>
      <w:r w:rsidRPr="00A17957">
        <w:rPr>
          <w:rFonts w:asciiTheme="minorHAnsi" w:eastAsia="Georgia" w:hAnsiTheme="minorHAnsi" w:cstheme="minorHAnsi"/>
          <w:sz w:val="24"/>
        </w:rPr>
        <w:t>jego sylwetki do dzieł Sandro Botticellego.</w:t>
      </w:r>
      <w:r>
        <w:rPr>
          <w:rFonts w:asciiTheme="minorHAnsi" w:eastAsia="Georgia" w:hAnsiTheme="minorHAnsi" w:cstheme="minorHAnsi"/>
          <w:sz w:val="24"/>
        </w:rPr>
        <w:t xml:space="preserve"> </w:t>
      </w:r>
      <w:r w:rsidR="00CC3D21">
        <w:rPr>
          <w:rFonts w:asciiTheme="minorHAnsi" w:eastAsia="Georgia" w:hAnsiTheme="minorHAnsi" w:cstheme="minorHAnsi"/>
          <w:sz w:val="24"/>
        </w:rPr>
        <w:t xml:space="preserve"> </w:t>
      </w:r>
      <w:r w:rsidR="00C43FEF" w:rsidRPr="004F1340">
        <w:rPr>
          <w:rFonts w:asciiTheme="minorHAnsi" w:eastAsia="Georgia" w:hAnsiTheme="minorHAnsi" w:cstheme="minorHAnsi"/>
          <w:sz w:val="24"/>
        </w:rPr>
        <w:t>Mojżesz Kisling tworzył również pejzaże i martwe natury, tak jak prezentowana przez DESA</w:t>
      </w:r>
      <w:r w:rsidR="00A95E24">
        <w:rPr>
          <w:rFonts w:asciiTheme="minorHAnsi" w:eastAsia="Georgia" w:hAnsiTheme="minorHAnsi" w:cstheme="minorHAnsi"/>
          <w:sz w:val="24"/>
        </w:rPr>
        <w:t xml:space="preserve"> Unicum</w:t>
      </w:r>
      <w:r w:rsidR="00C43FEF" w:rsidRPr="004F1340">
        <w:rPr>
          <w:rFonts w:asciiTheme="minorHAnsi" w:eastAsia="Georgia" w:hAnsiTheme="minorHAnsi" w:cstheme="minorHAnsi"/>
          <w:sz w:val="24"/>
        </w:rPr>
        <w:t xml:space="preserve"> „Martwa natura z bratkami”. Różnokolorowe bratki w wazonie namalował w 1952 roku na rok przed swoją śmierc</w:t>
      </w:r>
      <w:r w:rsidR="009E191A">
        <w:rPr>
          <w:rFonts w:asciiTheme="minorHAnsi" w:eastAsia="Georgia" w:hAnsiTheme="minorHAnsi" w:cstheme="minorHAnsi"/>
          <w:sz w:val="24"/>
        </w:rPr>
        <w:t xml:space="preserve">ią. </w:t>
      </w:r>
    </w:p>
    <w:p w14:paraId="6647D0AE" w14:textId="25029F02" w:rsidR="004A36BA" w:rsidRDefault="006870EA" w:rsidP="00294AC1">
      <w:pPr>
        <w:spacing w:before="130" w:line="276" w:lineRule="auto"/>
        <w:ind w:rightChars="5" w:right="9"/>
        <w:jc w:val="both"/>
        <w:rPr>
          <w:rFonts w:asciiTheme="minorHAnsi" w:eastAsia="Georgia" w:hAnsiTheme="minorHAnsi" w:cstheme="minorHAnsi"/>
          <w:sz w:val="24"/>
        </w:rPr>
      </w:pPr>
      <w:r w:rsidRPr="004F1340">
        <w:rPr>
          <w:rFonts w:asciiTheme="minorHAnsi" w:eastAsia="Georgia" w:hAnsiTheme="minorHAnsi" w:cstheme="minorHAnsi"/>
          <w:sz w:val="24"/>
        </w:rPr>
        <w:t>Martwe natury</w:t>
      </w:r>
      <w:r w:rsidR="001B6CE9">
        <w:rPr>
          <w:rFonts w:asciiTheme="minorHAnsi" w:eastAsia="Georgia" w:hAnsiTheme="minorHAnsi" w:cstheme="minorHAnsi"/>
          <w:sz w:val="24"/>
        </w:rPr>
        <w:t xml:space="preserve"> malowała także</w:t>
      </w:r>
      <w:r w:rsidR="004F1340">
        <w:rPr>
          <w:rFonts w:asciiTheme="minorHAnsi" w:eastAsia="Georgia" w:hAnsiTheme="minorHAnsi" w:cstheme="minorHAnsi"/>
          <w:sz w:val="24"/>
        </w:rPr>
        <w:t xml:space="preserve"> urodzona w Warszawie </w:t>
      </w:r>
      <w:r w:rsidR="00C43FEF" w:rsidRPr="004F1340">
        <w:rPr>
          <w:rFonts w:asciiTheme="minorHAnsi" w:eastAsia="Georgia" w:hAnsiTheme="minorHAnsi" w:cstheme="minorHAnsi"/>
          <w:sz w:val="24"/>
        </w:rPr>
        <w:t>Mela Muter, pierwsza dama École de Paris. Na majowej aukcji pojawi się namalowany przez nią w latach 40. XX wieku „Bukiet słoneczników w wazonie na tle Rodanu”</w:t>
      </w:r>
      <w:r w:rsidRPr="004F1340">
        <w:rPr>
          <w:rFonts w:asciiTheme="minorHAnsi" w:eastAsia="Georgia" w:hAnsiTheme="minorHAnsi" w:cstheme="minorHAnsi"/>
          <w:sz w:val="24"/>
        </w:rPr>
        <w:t xml:space="preserve">, </w:t>
      </w:r>
      <w:r w:rsidR="001B6CE9">
        <w:rPr>
          <w:rFonts w:asciiTheme="minorHAnsi" w:eastAsia="Georgia" w:hAnsiTheme="minorHAnsi" w:cstheme="minorHAnsi"/>
          <w:sz w:val="24"/>
        </w:rPr>
        <w:t>swoisty hołd artystki dla</w:t>
      </w:r>
      <w:r w:rsidR="00CC3D21">
        <w:rPr>
          <w:rFonts w:asciiTheme="minorHAnsi" w:eastAsia="Georgia" w:hAnsiTheme="minorHAnsi" w:cstheme="minorHAnsi"/>
          <w:sz w:val="24"/>
        </w:rPr>
        <w:t xml:space="preserve"> legendarnego motywu</w:t>
      </w:r>
      <w:r w:rsidRPr="004F1340">
        <w:rPr>
          <w:rFonts w:asciiTheme="minorHAnsi" w:eastAsia="Georgia" w:hAnsiTheme="minorHAnsi" w:cstheme="minorHAnsi"/>
          <w:sz w:val="24"/>
        </w:rPr>
        <w:t xml:space="preserve"> arcydzieła Vincenta van Gogha. </w:t>
      </w:r>
      <w:r w:rsidR="004F1340" w:rsidRPr="004F1340">
        <w:rPr>
          <w:rFonts w:asciiTheme="minorHAnsi" w:eastAsia="Georgia" w:hAnsiTheme="minorHAnsi" w:cstheme="minorHAnsi"/>
          <w:sz w:val="24"/>
        </w:rPr>
        <w:t>Podobnie jak ten genialny artysta</w:t>
      </w:r>
      <w:r w:rsidR="00CC3D21">
        <w:rPr>
          <w:rFonts w:asciiTheme="minorHAnsi" w:eastAsia="Georgia" w:hAnsiTheme="minorHAnsi" w:cstheme="minorHAnsi"/>
          <w:sz w:val="24"/>
        </w:rPr>
        <w:t>,</w:t>
      </w:r>
      <w:r w:rsidR="004F1340" w:rsidRPr="004F1340">
        <w:rPr>
          <w:rFonts w:asciiTheme="minorHAnsi" w:eastAsia="Georgia" w:hAnsiTheme="minorHAnsi" w:cstheme="minorHAnsi"/>
          <w:sz w:val="24"/>
        </w:rPr>
        <w:t xml:space="preserve"> Muter </w:t>
      </w:r>
      <w:r w:rsidR="00CC3D21">
        <w:rPr>
          <w:rFonts w:asciiTheme="minorHAnsi" w:eastAsia="Georgia" w:hAnsiTheme="minorHAnsi" w:cstheme="minorHAnsi"/>
          <w:sz w:val="24"/>
        </w:rPr>
        <w:t xml:space="preserve">zmagała się z depresją </w:t>
      </w:r>
      <w:r w:rsidR="004F1340">
        <w:rPr>
          <w:rFonts w:asciiTheme="minorHAnsi" w:eastAsia="Georgia" w:hAnsiTheme="minorHAnsi" w:cstheme="minorHAnsi"/>
          <w:sz w:val="24"/>
        </w:rPr>
        <w:t>po utracie</w:t>
      </w:r>
      <w:r w:rsidR="00CC3D21">
        <w:rPr>
          <w:rFonts w:asciiTheme="minorHAnsi" w:eastAsia="Georgia" w:hAnsiTheme="minorHAnsi" w:cstheme="minorHAnsi"/>
          <w:sz w:val="24"/>
        </w:rPr>
        <w:t xml:space="preserve"> syna i ukochanego</w:t>
      </w:r>
      <w:r w:rsidR="004F1340" w:rsidRPr="004F1340">
        <w:rPr>
          <w:rFonts w:asciiTheme="minorHAnsi" w:eastAsia="Georgia" w:hAnsiTheme="minorHAnsi" w:cstheme="minorHAnsi"/>
          <w:sz w:val="24"/>
        </w:rPr>
        <w:t xml:space="preserve">. W tle </w:t>
      </w:r>
      <w:r w:rsidR="00CC3D21">
        <w:rPr>
          <w:rFonts w:asciiTheme="minorHAnsi" w:eastAsia="Georgia" w:hAnsiTheme="minorHAnsi" w:cstheme="minorHAnsi"/>
          <w:sz w:val="24"/>
        </w:rPr>
        <w:t>słoneczników ukazała Rodan –</w:t>
      </w:r>
      <w:r w:rsidR="004F1340" w:rsidRPr="004F1340">
        <w:rPr>
          <w:rFonts w:asciiTheme="minorHAnsi" w:eastAsia="Georgia" w:hAnsiTheme="minorHAnsi" w:cstheme="minorHAnsi"/>
          <w:sz w:val="24"/>
        </w:rPr>
        <w:t xml:space="preserve"> </w:t>
      </w:r>
      <w:r w:rsidR="004F1340">
        <w:rPr>
          <w:rFonts w:asciiTheme="minorHAnsi" w:eastAsia="Georgia" w:hAnsiTheme="minorHAnsi" w:cstheme="minorHAnsi"/>
          <w:sz w:val="24"/>
        </w:rPr>
        <w:t>rzekę</w:t>
      </w:r>
      <w:r w:rsidR="00CC3D21">
        <w:rPr>
          <w:rFonts w:asciiTheme="minorHAnsi" w:eastAsia="Georgia" w:hAnsiTheme="minorHAnsi" w:cstheme="minorHAnsi"/>
          <w:sz w:val="24"/>
        </w:rPr>
        <w:t>,</w:t>
      </w:r>
      <w:r w:rsidR="004F1340">
        <w:rPr>
          <w:rFonts w:asciiTheme="minorHAnsi" w:eastAsia="Georgia" w:hAnsiTheme="minorHAnsi" w:cstheme="minorHAnsi"/>
          <w:sz w:val="24"/>
        </w:rPr>
        <w:t xml:space="preserve"> która</w:t>
      </w:r>
      <w:r w:rsidR="00CC3D21">
        <w:rPr>
          <w:rFonts w:asciiTheme="minorHAnsi" w:eastAsia="Georgia" w:hAnsiTheme="minorHAnsi" w:cstheme="minorHAnsi"/>
          <w:sz w:val="24"/>
        </w:rPr>
        <w:t xml:space="preserve"> wielokrotnie pojawi</w:t>
      </w:r>
      <w:r w:rsidR="00395493">
        <w:rPr>
          <w:rFonts w:asciiTheme="minorHAnsi" w:eastAsia="Georgia" w:hAnsiTheme="minorHAnsi" w:cstheme="minorHAnsi"/>
          <w:sz w:val="24"/>
        </w:rPr>
        <w:t>a</w:t>
      </w:r>
      <w:r w:rsidR="00CC3D21">
        <w:rPr>
          <w:rFonts w:asciiTheme="minorHAnsi" w:eastAsia="Georgia" w:hAnsiTheme="minorHAnsi" w:cstheme="minorHAnsi"/>
          <w:sz w:val="24"/>
        </w:rPr>
        <w:t xml:space="preserve">ła się na </w:t>
      </w:r>
      <w:r w:rsidR="001B6CE9">
        <w:rPr>
          <w:rFonts w:asciiTheme="minorHAnsi" w:eastAsia="Georgia" w:hAnsiTheme="minorHAnsi" w:cstheme="minorHAnsi"/>
          <w:sz w:val="24"/>
        </w:rPr>
        <w:t>jej obrazach</w:t>
      </w:r>
      <w:r w:rsidR="00395493">
        <w:rPr>
          <w:rFonts w:asciiTheme="minorHAnsi" w:eastAsia="Georgia" w:hAnsiTheme="minorHAnsi" w:cstheme="minorHAnsi"/>
          <w:sz w:val="24"/>
        </w:rPr>
        <w:t>.</w:t>
      </w:r>
      <w:r w:rsidR="004F1340">
        <w:rPr>
          <w:rFonts w:asciiTheme="minorHAnsi" w:eastAsia="Georgia" w:hAnsiTheme="minorHAnsi" w:cstheme="minorHAnsi"/>
          <w:sz w:val="24"/>
        </w:rPr>
        <w:t xml:space="preserve"> W latach 40., uciekając z zajętego przez Niemców Paryża, Mela Muter</w:t>
      </w:r>
      <w:r w:rsidR="004F1340" w:rsidRPr="004F1340">
        <w:rPr>
          <w:rFonts w:asciiTheme="minorHAnsi" w:eastAsia="Georgia" w:hAnsiTheme="minorHAnsi" w:cstheme="minorHAnsi"/>
          <w:sz w:val="24"/>
        </w:rPr>
        <w:t xml:space="preserve"> </w:t>
      </w:r>
      <w:r w:rsidR="004A36BA">
        <w:rPr>
          <w:rFonts w:asciiTheme="minorHAnsi" w:eastAsia="Georgia" w:hAnsiTheme="minorHAnsi" w:cstheme="minorHAnsi"/>
          <w:sz w:val="24"/>
        </w:rPr>
        <w:t>osiadła w Awinionie. Stworzyła tam wiele znako</w:t>
      </w:r>
      <w:r w:rsidR="00CC3D21">
        <w:rPr>
          <w:rFonts w:asciiTheme="minorHAnsi" w:eastAsia="Georgia" w:hAnsiTheme="minorHAnsi" w:cstheme="minorHAnsi"/>
          <w:sz w:val="24"/>
        </w:rPr>
        <w:t>mitych pejzaży, jak prezentowane</w:t>
      </w:r>
      <w:r w:rsidR="004A36BA">
        <w:rPr>
          <w:rFonts w:asciiTheme="minorHAnsi" w:eastAsia="Georgia" w:hAnsiTheme="minorHAnsi" w:cstheme="minorHAnsi"/>
          <w:sz w:val="24"/>
        </w:rPr>
        <w:t xml:space="preserve"> przez DESA </w:t>
      </w:r>
      <w:r w:rsidR="00CC3D21">
        <w:rPr>
          <w:rFonts w:asciiTheme="minorHAnsi" w:eastAsia="Georgia" w:hAnsiTheme="minorHAnsi" w:cstheme="minorHAnsi"/>
          <w:sz w:val="24"/>
        </w:rPr>
        <w:t xml:space="preserve"> Unicum płótno </w:t>
      </w:r>
      <w:r w:rsidR="004A36BA">
        <w:rPr>
          <w:rFonts w:asciiTheme="minorHAnsi" w:eastAsia="Georgia" w:hAnsiTheme="minorHAnsi" w:cstheme="minorHAnsi"/>
          <w:sz w:val="24"/>
        </w:rPr>
        <w:t>„</w:t>
      </w:r>
      <w:r w:rsidR="004A36BA" w:rsidRPr="004A36BA">
        <w:rPr>
          <w:rFonts w:asciiTheme="minorHAnsi" w:eastAsia="Georgia" w:hAnsiTheme="minorHAnsi" w:cstheme="minorHAnsi"/>
          <w:sz w:val="24"/>
        </w:rPr>
        <w:t>Wieża Filipa Pięknego w Villeneuve-lès-Avignon</w:t>
      </w:r>
      <w:r w:rsidR="004A36BA">
        <w:rPr>
          <w:rFonts w:asciiTheme="minorHAnsi" w:eastAsia="Georgia" w:hAnsiTheme="minorHAnsi" w:cstheme="minorHAnsi"/>
          <w:sz w:val="24"/>
        </w:rPr>
        <w:t>”.</w:t>
      </w:r>
    </w:p>
    <w:p w14:paraId="594C53A3" w14:textId="63326F81" w:rsidR="00C43FEF" w:rsidRDefault="004A36BA" w:rsidP="00294AC1">
      <w:pPr>
        <w:spacing w:before="130" w:line="276" w:lineRule="auto"/>
        <w:ind w:rightChars="5" w:right="9"/>
        <w:jc w:val="both"/>
        <w:rPr>
          <w:rFonts w:asciiTheme="minorHAnsi" w:eastAsia="Georgia" w:hAnsiTheme="minorHAnsi" w:cstheme="minorHAnsi"/>
          <w:sz w:val="24"/>
        </w:rPr>
      </w:pPr>
      <w:r>
        <w:rPr>
          <w:rFonts w:asciiTheme="minorHAnsi" w:eastAsia="Georgia" w:hAnsiTheme="minorHAnsi" w:cstheme="minorHAnsi"/>
          <w:sz w:val="24"/>
        </w:rPr>
        <w:t>Kolekcjonerską gra</w:t>
      </w:r>
      <w:r w:rsidR="00A95E24">
        <w:rPr>
          <w:rFonts w:asciiTheme="minorHAnsi" w:eastAsia="Georgia" w:hAnsiTheme="minorHAnsi" w:cstheme="minorHAnsi"/>
          <w:sz w:val="24"/>
        </w:rPr>
        <w:t>t</w:t>
      </w:r>
      <w:r>
        <w:rPr>
          <w:rFonts w:asciiTheme="minorHAnsi" w:eastAsia="Georgia" w:hAnsiTheme="minorHAnsi" w:cstheme="minorHAnsi"/>
          <w:sz w:val="24"/>
        </w:rPr>
        <w:t xml:space="preserve">ką są dwa portrety </w:t>
      </w:r>
      <w:r w:rsidR="00E325CA" w:rsidRPr="004F1340">
        <w:rPr>
          <w:rFonts w:asciiTheme="minorHAnsi" w:eastAsia="Georgia" w:hAnsiTheme="minorHAnsi" w:cstheme="minorHAnsi"/>
          <w:sz w:val="24"/>
        </w:rPr>
        <w:t xml:space="preserve">autorstwa </w:t>
      </w:r>
      <w:r>
        <w:rPr>
          <w:rFonts w:asciiTheme="minorHAnsi" w:eastAsia="Georgia" w:hAnsiTheme="minorHAnsi" w:cstheme="minorHAnsi"/>
          <w:sz w:val="24"/>
        </w:rPr>
        <w:t xml:space="preserve">Muter </w:t>
      </w:r>
      <w:r w:rsidR="00E325CA" w:rsidRPr="004F1340">
        <w:rPr>
          <w:rFonts w:asciiTheme="minorHAnsi" w:eastAsia="Georgia" w:hAnsiTheme="minorHAnsi" w:cstheme="minorHAnsi"/>
          <w:sz w:val="24"/>
        </w:rPr>
        <w:t>z lat 20.</w:t>
      </w:r>
      <w:r w:rsidR="00C96274">
        <w:rPr>
          <w:rFonts w:asciiTheme="minorHAnsi" w:eastAsia="Georgia" w:hAnsiTheme="minorHAnsi" w:cstheme="minorHAnsi"/>
          <w:sz w:val="24"/>
        </w:rPr>
        <w:t>,</w:t>
      </w:r>
      <w:r w:rsidR="00E325CA" w:rsidRPr="004F1340">
        <w:rPr>
          <w:rFonts w:asciiTheme="minorHAnsi" w:eastAsia="Georgia" w:hAnsiTheme="minorHAnsi" w:cstheme="minorHAnsi"/>
          <w:sz w:val="24"/>
        </w:rPr>
        <w:t xml:space="preserve"> przedstawiające prof. Baly oraz </w:t>
      </w:r>
      <w:r>
        <w:rPr>
          <w:rFonts w:asciiTheme="minorHAnsi" w:eastAsia="Georgia" w:hAnsiTheme="minorHAnsi" w:cstheme="minorHAnsi"/>
          <w:sz w:val="24"/>
        </w:rPr>
        <w:t xml:space="preserve">anonimową kobietę, której południową urodę i melancholijną duszę genialnie oddała artystka. Zdaniem znawców sztuki </w:t>
      </w:r>
      <w:r w:rsidRPr="004A36BA">
        <w:rPr>
          <w:rFonts w:asciiTheme="minorHAnsi" w:eastAsia="Georgia" w:hAnsiTheme="minorHAnsi" w:cstheme="minorHAnsi"/>
          <w:sz w:val="24"/>
        </w:rPr>
        <w:t>Mela Muter był</w:t>
      </w:r>
      <w:r>
        <w:rPr>
          <w:rFonts w:asciiTheme="minorHAnsi" w:eastAsia="Georgia" w:hAnsiTheme="minorHAnsi" w:cstheme="minorHAnsi"/>
          <w:sz w:val="24"/>
        </w:rPr>
        <w:t>a obok Olgi Boznańskiej najzdol</w:t>
      </w:r>
      <w:r w:rsidRPr="004A36BA">
        <w:rPr>
          <w:rFonts w:asciiTheme="minorHAnsi" w:eastAsia="Georgia" w:hAnsiTheme="minorHAnsi" w:cstheme="minorHAnsi"/>
          <w:sz w:val="24"/>
        </w:rPr>
        <w:t>niejszą portrecistką wśród Polek działających na artystycznej scenie Paryża.</w:t>
      </w:r>
      <w:r>
        <w:rPr>
          <w:rFonts w:asciiTheme="minorHAnsi" w:eastAsia="Georgia" w:hAnsiTheme="minorHAnsi" w:cstheme="minorHAnsi"/>
          <w:sz w:val="24"/>
        </w:rPr>
        <w:t xml:space="preserve"> Paryska społecz</w:t>
      </w:r>
      <w:r w:rsidRPr="004A36BA">
        <w:rPr>
          <w:rFonts w:asciiTheme="minorHAnsi" w:eastAsia="Georgia" w:hAnsiTheme="minorHAnsi" w:cstheme="minorHAnsi"/>
          <w:sz w:val="24"/>
        </w:rPr>
        <w:t>ność szybko dostrzegła talent artystki, a krytyka zachwalała portrety jej pędzla.</w:t>
      </w:r>
      <w:r>
        <w:rPr>
          <w:rFonts w:asciiTheme="minorHAnsi" w:eastAsia="Georgia" w:hAnsiTheme="minorHAnsi" w:cstheme="minorHAnsi"/>
          <w:sz w:val="24"/>
        </w:rPr>
        <w:t xml:space="preserve"> </w:t>
      </w:r>
      <w:r w:rsidR="00CC3D21">
        <w:rPr>
          <w:rFonts w:asciiTheme="minorHAnsi" w:eastAsia="Georgia" w:hAnsiTheme="minorHAnsi" w:cstheme="minorHAnsi"/>
          <w:sz w:val="24"/>
        </w:rPr>
        <w:t xml:space="preserve">W </w:t>
      </w:r>
      <w:r w:rsidR="00DD79A5">
        <w:rPr>
          <w:rFonts w:asciiTheme="minorHAnsi" w:eastAsia="Georgia" w:hAnsiTheme="minorHAnsi" w:cstheme="minorHAnsi"/>
          <w:sz w:val="24"/>
        </w:rPr>
        <w:t xml:space="preserve">dorobku </w:t>
      </w:r>
      <w:r w:rsidR="00C96274">
        <w:rPr>
          <w:rFonts w:asciiTheme="minorHAnsi" w:eastAsia="Georgia" w:hAnsiTheme="minorHAnsi" w:cstheme="minorHAnsi"/>
          <w:sz w:val="24"/>
        </w:rPr>
        <w:t>artystyczn</w:t>
      </w:r>
      <w:r w:rsidR="00DD79A5">
        <w:rPr>
          <w:rFonts w:asciiTheme="minorHAnsi" w:eastAsia="Georgia" w:hAnsiTheme="minorHAnsi" w:cstheme="minorHAnsi"/>
          <w:sz w:val="24"/>
        </w:rPr>
        <w:t>ym</w:t>
      </w:r>
      <w:r>
        <w:rPr>
          <w:rFonts w:asciiTheme="minorHAnsi" w:eastAsia="Georgia" w:hAnsiTheme="minorHAnsi" w:cstheme="minorHAnsi"/>
          <w:sz w:val="24"/>
        </w:rPr>
        <w:t xml:space="preserve"> </w:t>
      </w:r>
      <w:r w:rsidR="00DD79A5">
        <w:rPr>
          <w:rFonts w:asciiTheme="minorHAnsi" w:eastAsia="Georgia" w:hAnsiTheme="minorHAnsi" w:cstheme="minorHAnsi"/>
          <w:sz w:val="24"/>
        </w:rPr>
        <w:t xml:space="preserve">Muter </w:t>
      </w:r>
      <w:r w:rsidRPr="004A36BA">
        <w:rPr>
          <w:rFonts w:asciiTheme="minorHAnsi" w:eastAsia="Georgia" w:hAnsiTheme="minorHAnsi" w:cstheme="minorHAnsi"/>
          <w:sz w:val="24"/>
        </w:rPr>
        <w:t>znalazły się wizerunk</w:t>
      </w:r>
      <w:r w:rsidR="001B6CE9">
        <w:rPr>
          <w:rFonts w:asciiTheme="minorHAnsi" w:eastAsia="Georgia" w:hAnsiTheme="minorHAnsi" w:cstheme="minorHAnsi"/>
          <w:sz w:val="24"/>
        </w:rPr>
        <w:t>i polityków, muzyków, artystów</w:t>
      </w:r>
      <w:r w:rsidR="00CC3D21">
        <w:rPr>
          <w:rFonts w:asciiTheme="minorHAnsi" w:eastAsia="Georgia" w:hAnsiTheme="minorHAnsi" w:cstheme="minorHAnsi"/>
          <w:sz w:val="24"/>
        </w:rPr>
        <w:t xml:space="preserve"> czy </w:t>
      </w:r>
      <w:r w:rsidRPr="004A36BA">
        <w:rPr>
          <w:rFonts w:asciiTheme="minorHAnsi" w:eastAsia="Georgia" w:hAnsiTheme="minorHAnsi" w:cstheme="minorHAnsi"/>
          <w:sz w:val="24"/>
        </w:rPr>
        <w:t>naukowców</w:t>
      </w:r>
      <w:r>
        <w:rPr>
          <w:rFonts w:asciiTheme="minorHAnsi" w:eastAsia="Georgia" w:hAnsiTheme="minorHAnsi" w:cstheme="minorHAnsi"/>
          <w:sz w:val="24"/>
        </w:rPr>
        <w:t>. Szczególnym powodzeniem cieszyły się portrety zwane</w:t>
      </w:r>
      <w:r w:rsidR="00C96274">
        <w:rPr>
          <w:rFonts w:asciiTheme="minorHAnsi" w:eastAsia="Georgia" w:hAnsiTheme="minorHAnsi" w:cstheme="minorHAnsi"/>
          <w:sz w:val="24"/>
        </w:rPr>
        <w:t xml:space="preserve"> </w:t>
      </w:r>
      <w:r>
        <w:rPr>
          <w:rFonts w:asciiTheme="minorHAnsi" w:eastAsia="Georgia" w:hAnsiTheme="minorHAnsi" w:cstheme="minorHAnsi"/>
          <w:sz w:val="24"/>
        </w:rPr>
        <w:t>psychologicznymi</w:t>
      </w:r>
      <w:r w:rsidR="00C96274">
        <w:rPr>
          <w:rFonts w:asciiTheme="minorHAnsi" w:eastAsia="Georgia" w:hAnsiTheme="minorHAnsi" w:cstheme="minorHAnsi"/>
          <w:sz w:val="24"/>
        </w:rPr>
        <w:t>,</w:t>
      </w:r>
      <w:r w:rsidR="00C96274" w:rsidRPr="00C96274">
        <w:rPr>
          <w:rFonts w:asciiTheme="minorHAnsi" w:eastAsia="Georgia" w:hAnsiTheme="minorHAnsi" w:cstheme="minorHAnsi"/>
          <w:sz w:val="24"/>
        </w:rPr>
        <w:t xml:space="preserve"> </w:t>
      </w:r>
      <w:r w:rsidR="00C96274">
        <w:rPr>
          <w:rFonts w:asciiTheme="minorHAnsi" w:eastAsia="Georgia" w:hAnsiTheme="minorHAnsi" w:cstheme="minorHAnsi"/>
          <w:sz w:val="24"/>
        </w:rPr>
        <w:t xml:space="preserve">pomimo dezaprobaty samej artystki wobec takiej </w:t>
      </w:r>
      <w:proofErr w:type="spellStart"/>
      <w:r w:rsidR="00C96274">
        <w:rPr>
          <w:rFonts w:asciiTheme="minorHAnsi" w:eastAsia="Georgia" w:hAnsiTheme="minorHAnsi" w:cstheme="minorHAnsi"/>
          <w:sz w:val="24"/>
        </w:rPr>
        <w:t>etykietyzacji</w:t>
      </w:r>
      <w:proofErr w:type="spellEnd"/>
      <w:r w:rsidR="00C96274">
        <w:rPr>
          <w:rFonts w:asciiTheme="minorHAnsi" w:eastAsia="Georgia" w:hAnsiTheme="minorHAnsi" w:cstheme="minorHAnsi"/>
          <w:sz w:val="24"/>
        </w:rPr>
        <w:t xml:space="preserve"> jej dzieł</w:t>
      </w:r>
      <w:r>
        <w:rPr>
          <w:rFonts w:asciiTheme="minorHAnsi" w:eastAsia="Georgia" w:hAnsiTheme="minorHAnsi" w:cstheme="minorHAnsi"/>
          <w:sz w:val="24"/>
        </w:rPr>
        <w:t>. W</w:t>
      </w:r>
      <w:r w:rsidR="00CC3D21">
        <w:rPr>
          <w:rFonts w:asciiTheme="minorHAnsi" w:eastAsia="Georgia" w:hAnsiTheme="minorHAnsi" w:cstheme="minorHAnsi"/>
          <w:sz w:val="24"/>
        </w:rPr>
        <w:t xml:space="preserve">yróżniały je m.in. </w:t>
      </w:r>
      <w:r>
        <w:rPr>
          <w:rFonts w:asciiTheme="minorHAnsi" w:eastAsia="Georgia" w:hAnsiTheme="minorHAnsi" w:cstheme="minorHAnsi"/>
          <w:sz w:val="24"/>
        </w:rPr>
        <w:t>oryginalne pozy mo</w:t>
      </w:r>
      <w:r w:rsidRPr="004A36BA">
        <w:rPr>
          <w:rFonts w:asciiTheme="minorHAnsi" w:eastAsia="Georgia" w:hAnsiTheme="minorHAnsi" w:cstheme="minorHAnsi"/>
          <w:sz w:val="24"/>
        </w:rPr>
        <w:t>deli oraz ich brak kontaktu wzrokowego z odbiorcą dzieła. Idealnie oddaje</w:t>
      </w:r>
      <w:r w:rsidR="00CC3D21">
        <w:rPr>
          <w:rFonts w:asciiTheme="minorHAnsi" w:eastAsia="Georgia" w:hAnsiTheme="minorHAnsi" w:cstheme="minorHAnsi"/>
          <w:sz w:val="24"/>
        </w:rPr>
        <w:t xml:space="preserve"> </w:t>
      </w:r>
      <w:r w:rsidRPr="004A36BA">
        <w:rPr>
          <w:rFonts w:asciiTheme="minorHAnsi" w:eastAsia="Georgia" w:hAnsiTheme="minorHAnsi" w:cstheme="minorHAnsi"/>
          <w:sz w:val="24"/>
        </w:rPr>
        <w:t xml:space="preserve">to </w:t>
      </w:r>
      <w:r>
        <w:rPr>
          <w:rFonts w:asciiTheme="minorHAnsi" w:eastAsia="Georgia" w:hAnsiTheme="minorHAnsi" w:cstheme="minorHAnsi"/>
          <w:sz w:val="24"/>
        </w:rPr>
        <w:t xml:space="preserve">prezentowany </w:t>
      </w:r>
      <w:r w:rsidRPr="004A36BA">
        <w:rPr>
          <w:rFonts w:asciiTheme="minorHAnsi" w:eastAsia="Georgia" w:hAnsiTheme="minorHAnsi" w:cstheme="minorHAnsi"/>
          <w:sz w:val="24"/>
        </w:rPr>
        <w:t xml:space="preserve">portret profesora Baly, z którego oczu bije smutek oraz </w:t>
      </w:r>
      <w:r>
        <w:rPr>
          <w:rFonts w:asciiTheme="minorHAnsi" w:eastAsia="Georgia" w:hAnsiTheme="minorHAnsi" w:cstheme="minorHAnsi"/>
          <w:sz w:val="24"/>
        </w:rPr>
        <w:t xml:space="preserve">zagubienie. </w:t>
      </w:r>
    </w:p>
    <w:p w14:paraId="4203D63E" w14:textId="3AD4EB15" w:rsidR="00F31F86" w:rsidRPr="004F1340" w:rsidRDefault="00F31F86" w:rsidP="00CC3D21">
      <w:pPr>
        <w:spacing w:before="130" w:line="276" w:lineRule="auto"/>
        <w:ind w:rightChars="5" w:right="9"/>
        <w:jc w:val="both"/>
        <w:rPr>
          <w:rFonts w:asciiTheme="minorHAnsi" w:eastAsia="Georgia" w:hAnsiTheme="minorHAnsi" w:cstheme="minorHAnsi"/>
          <w:sz w:val="24"/>
        </w:rPr>
      </w:pPr>
      <w:r>
        <w:rPr>
          <w:rFonts w:asciiTheme="minorHAnsi" w:eastAsia="Georgia" w:hAnsiTheme="minorHAnsi" w:cstheme="minorHAnsi"/>
          <w:sz w:val="24"/>
        </w:rPr>
        <w:t>Za jednego z najwybitniej</w:t>
      </w:r>
      <w:r w:rsidRPr="00F31F86">
        <w:rPr>
          <w:rFonts w:asciiTheme="minorHAnsi" w:eastAsia="Georgia" w:hAnsiTheme="minorHAnsi" w:cstheme="minorHAnsi"/>
          <w:sz w:val="24"/>
        </w:rPr>
        <w:t>szy</w:t>
      </w:r>
      <w:r>
        <w:rPr>
          <w:rFonts w:asciiTheme="minorHAnsi" w:eastAsia="Georgia" w:hAnsiTheme="minorHAnsi" w:cstheme="minorHAnsi"/>
          <w:sz w:val="24"/>
        </w:rPr>
        <w:t>ch</w:t>
      </w:r>
      <w:r w:rsidRPr="00F31F86">
        <w:rPr>
          <w:rFonts w:asciiTheme="minorHAnsi" w:eastAsia="Georgia" w:hAnsiTheme="minorHAnsi" w:cstheme="minorHAnsi"/>
          <w:sz w:val="24"/>
        </w:rPr>
        <w:t xml:space="preserve"> </w:t>
      </w:r>
      <w:r>
        <w:rPr>
          <w:rFonts w:asciiTheme="minorHAnsi" w:eastAsia="Georgia" w:hAnsiTheme="minorHAnsi" w:cstheme="minorHAnsi"/>
          <w:sz w:val="24"/>
        </w:rPr>
        <w:t xml:space="preserve">przedstawiciel Szkoły Paryskiej uznawany jest Eugeniusz Zak. </w:t>
      </w:r>
      <w:r w:rsidR="00BF7849">
        <w:rPr>
          <w:rFonts w:asciiTheme="minorHAnsi" w:eastAsia="Georgia" w:hAnsiTheme="minorHAnsi" w:cstheme="minorHAnsi"/>
          <w:sz w:val="24"/>
        </w:rPr>
        <w:t xml:space="preserve">Żyjący pełnią życia, zapalony podróżnik unikał </w:t>
      </w:r>
      <w:r w:rsidR="00BF7849" w:rsidRPr="00BF7849">
        <w:rPr>
          <w:rFonts w:asciiTheme="minorHAnsi" w:eastAsia="Georgia" w:hAnsiTheme="minorHAnsi" w:cstheme="minorHAnsi"/>
          <w:sz w:val="24"/>
        </w:rPr>
        <w:t>efekciarstwa,</w:t>
      </w:r>
      <w:r w:rsidR="00BF7849">
        <w:rPr>
          <w:rFonts w:asciiTheme="minorHAnsi" w:eastAsia="Georgia" w:hAnsiTheme="minorHAnsi" w:cstheme="minorHAnsi"/>
          <w:sz w:val="24"/>
        </w:rPr>
        <w:t xml:space="preserve"> nie wchodził w żadne prądy czy „izmy”. Jak mówił: „</w:t>
      </w:r>
      <w:r w:rsidR="00BF7849" w:rsidRPr="00BF7849">
        <w:rPr>
          <w:rFonts w:asciiTheme="minorHAnsi" w:eastAsia="Georgia" w:hAnsiTheme="minorHAnsi" w:cstheme="minorHAnsi"/>
          <w:sz w:val="24"/>
        </w:rPr>
        <w:t>W sztuce nie ma wynalazków. Sztuka</w:t>
      </w:r>
      <w:r w:rsidR="00BF7849">
        <w:rPr>
          <w:rFonts w:asciiTheme="minorHAnsi" w:eastAsia="Georgia" w:hAnsiTheme="minorHAnsi" w:cstheme="minorHAnsi"/>
          <w:sz w:val="24"/>
        </w:rPr>
        <w:t xml:space="preserve"> </w:t>
      </w:r>
      <w:r w:rsidR="00BF7849" w:rsidRPr="00BF7849">
        <w:rPr>
          <w:rFonts w:asciiTheme="minorHAnsi" w:eastAsia="Georgia" w:hAnsiTheme="minorHAnsi" w:cstheme="minorHAnsi"/>
          <w:sz w:val="24"/>
        </w:rPr>
        <w:t>nie jest ani z wczoraj, ani z dzisiaj, ani z jutra – jest ze wszystkich</w:t>
      </w:r>
      <w:r w:rsidR="00BF7849">
        <w:rPr>
          <w:rFonts w:asciiTheme="minorHAnsi" w:eastAsia="Georgia" w:hAnsiTheme="minorHAnsi" w:cstheme="minorHAnsi"/>
          <w:sz w:val="24"/>
        </w:rPr>
        <w:t xml:space="preserve"> </w:t>
      </w:r>
      <w:r w:rsidR="00BF7849" w:rsidRPr="00BF7849">
        <w:rPr>
          <w:rFonts w:asciiTheme="minorHAnsi" w:eastAsia="Georgia" w:hAnsiTheme="minorHAnsi" w:cstheme="minorHAnsi"/>
          <w:sz w:val="24"/>
        </w:rPr>
        <w:t>czasów”</w:t>
      </w:r>
      <w:r w:rsidR="00BF7849">
        <w:rPr>
          <w:rFonts w:asciiTheme="minorHAnsi" w:eastAsia="Georgia" w:hAnsiTheme="minorHAnsi" w:cstheme="minorHAnsi"/>
          <w:sz w:val="24"/>
        </w:rPr>
        <w:t xml:space="preserve">. Pozostawił po sobie melancholijne, wyciszone płótna, które </w:t>
      </w:r>
      <w:r w:rsidR="005F0440">
        <w:rPr>
          <w:rFonts w:asciiTheme="minorHAnsi" w:eastAsia="Georgia" w:hAnsiTheme="minorHAnsi" w:cstheme="minorHAnsi"/>
          <w:sz w:val="24"/>
        </w:rPr>
        <w:t xml:space="preserve">w jego najważniejszym cyklu </w:t>
      </w:r>
      <w:r w:rsidRPr="00F31F86">
        <w:rPr>
          <w:rFonts w:asciiTheme="minorHAnsi" w:eastAsia="Georgia" w:hAnsiTheme="minorHAnsi" w:cstheme="minorHAnsi"/>
          <w:sz w:val="24"/>
        </w:rPr>
        <w:t>zaludniali rozmai</w:t>
      </w:r>
      <w:r w:rsidR="00CC3D21">
        <w:rPr>
          <w:rFonts w:asciiTheme="minorHAnsi" w:eastAsia="Georgia" w:hAnsiTheme="minorHAnsi" w:cstheme="minorHAnsi"/>
          <w:sz w:val="24"/>
        </w:rPr>
        <w:t>ci cyrkowcy, grajkowie i</w:t>
      </w:r>
      <w:r w:rsidR="00BF7849">
        <w:rPr>
          <w:rFonts w:asciiTheme="minorHAnsi" w:eastAsia="Georgia" w:hAnsiTheme="minorHAnsi" w:cstheme="minorHAnsi"/>
          <w:sz w:val="24"/>
        </w:rPr>
        <w:t xml:space="preserve"> pijacy. </w:t>
      </w:r>
      <w:r w:rsidR="00CC3D21">
        <w:rPr>
          <w:rFonts w:asciiTheme="minorHAnsi" w:eastAsia="Georgia" w:hAnsiTheme="minorHAnsi" w:cstheme="minorHAnsi"/>
          <w:sz w:val="24"/>
        </w:rPr>
        <w:t xml:space="preserve">Do słynnej serii należy </w:t>
      </w:r>
      <w:r w:rsidR="005F0440">
        <w:rPr>
          <w:rFonts w:asciiTheme="minorHAnsi" w:eastAsia="Georgia" w:hAnsiTheme="minorHAnsi" w:cstheme="minorHAnsi"/>
          <w:sz w:val="24"/>
        </w:rPr>
        <w:t>s</w:t>
      </w:r>
      <w:r w:rsidR="005F0440" w:rsidRPr="005F0440">
        <w:rPr>
          <w:rFonts w:asciiTheme="minorHAnsi" w:eastAsia="Georgia" w:hAnsiTheme="minorHAnsi" w:cstheme="minorHAnsi"/>
          <w:sz w:val="24"/>
        </w:rPr>
        <w:t>tworzony między 1924 a 1926 rokiem „Chłopiec przy drzewie”</w:t>
      </w:r>
      <w:r w:rsidR="005F0440">
        <w:rPr>
          <w:rFonts w:asciiTheme="minorHAnsi" w:eastAsia="Georgia" w:hAnsiTheme="minorHAnsi" w:cstheme="minorHAnsi"/>
          <w:sz w:val="24"/>
        </w:rPr>
        <w:t xml:space="preserve">. Nieznane wcześniej dzieło zostało odkryte niedawno w Paryżu. To właśnie we Francji, Niemczech </w:t>
      </w:r>
      <w:r w:rsidR="00DD79A5">
        <w:rPr>
          <w:rFonts w:asciiTheme="minorHAnsi" w:eastAsia="Georgia" w:hAnsiTheme="minorHAnsi" w:cstheme="minorHAnsi"/>
          <w:sz w:val="24"/>
        </w:rPr>
        <w:t>i</w:t>
      </w:r>
      <w:r w:rsidR="005F0440">
        <w:rPr>
          <w:rFonts w:asciiTheme="minorHAnsi" w:eastAsia="Georgia" w:hAnsiTheme="minorHAnsi" w:cstheme="minorHAnsi"/>
          <w:sz w:val="24"/>
        </w:rPr>
        <w:t xml:space="preserve"> Stanach Zjednoczonych najchętniej kupowano prace artysty, co dowodzi </w:t>
      </w:r>
      <w:r w:rsidR="005F0440" w:rsidRPr="005F0440">
        <w:rPr>
          <w:rFonts w:asciiTheme="minorHAnsi" w:eastAsia="Georgia" w:hAnsiTheme="minorHAnsi" w:cstheme="minorHAnsi"/>
          <w:sz w:val="24"/>
        </w:rPr>
        <w:t xml:space="preserve">przynależności </w:t>
      </w:r>
      <w:proofErr w:type="spellStart"/>
      <w:r w:rsidR="005F0440" w:rsidRPr="005F0440">
        <w:rPr>
          <w:rFonts w:asciiTheme="minorHAnsi" w:eastAsia="Georgia" w:hAnsiTheme="minorHAnsi" w:cstheme="minorHAnsi"/>
          <w:sz w:val="24"/>
        </w:rPr>
        <w:t>Za</w:t>
      </w:r>
      <w:r w:rsidR="005F0440">
        <w:rPr>
          <w:rFonts w:asciiTheme="minorHAnsi" w:eastAsia="Georgia" w:hAnsiTheme="minorHAnsi" w:cstheme="minorHAnsi"/>
          <w:sz w:val="24"/>
        </w:rPr>
        <w:t>ka</w:t>
      </w:r>
      <w:proofErr w:type="spellEnd"/>
      <w:r w:rsidR="005F0440">
        <w:rPr>
          <w:rFonts w:asciiTheme="minorHAnsi" w:eastAsia="Georgia" w:hAnsiTheme="minorHAnsi" w:cstheme="minorHAnsi"/>
          <w:sz w:val="24"/>
        </w:rPr>
        <w:t xml:space="preserve"> do kosmopolitycznego, </w:t>
      </w:r>
      <w:r w:rsidR="005F0440" w:rsidRPr="005F0440">
        <w:rPr>
          <w:rFonts w:asciiTheme="minorHAnsi" w:eastAsia="Georgia" w:hAnsiTheme="minorHAnsi" w:cstheme="minorHAnsi"/>
          <w:sz w:val="24"/>
        </w:rPr>
        <w:t xml:space="preserve">paryskiego </w:t>
      </w:r>
      <w:r w:rsidR="00D61FA0">
        <w:rPr>
          <w:rFonts w:asciiTheme="minorHAnsi" w:eastAsia="Georgia" w:hAnsiTheme="minorHAnsi" w:cstheme="minorHAnsi"/>
          <w:sz w:val="24"/>
        </w:rPr>
        <w:t>bardziej</w:t>
      </w:r>
      <w:r w:rsidR="00D61FA0" w:rsidRPr="005F0440">
        <w:rPr>
          <w:rFonts w:asciiTheme="minorHAnsi" w:eastAsia="Georgia" w:hAnsiTheme="minorHAnsi" w:cstheme="minorHAnsi"/>
          <w:sz w:val="24"/>
        </w:rPr>
        <w:t xml:space="preserve"> </w:t>
      </w:r>
      <w:r w:rsidR="005F0440" w:rsidRPr="005F0440">
        <w:rPr>
          <w:rFonts w:asciiTheme="minorHAnsi" w:eastAsia="Georgia" w:hAnsiTheme="minorHAnsi" w:cstheme="minorHAnsi"/>
          <w:sz w:val="24"/>
        </w:rPr>
        <w:t>niż polskiego środowiska artystycznego</w:t>
      </w:r>
      <w:r w:rsidR="005F0440">
        <w:rPr>
          <w:rFonts w:asciiTheme="minorHAnsi" w:eastAsia="Georgia" w:hAnsiTheme="minorHAnsi" w:cstheme="minorHAnsi"/>
          <w:sz w:val="24"/>
        </w:rPr>
        <w:t>.</w:t>
      </w:r>
    </w:p>
    <w:p w14:paraId="7F69BE03" w14:textId="6101B2D3" w:rsidR="00F31F86" w:rsidRPr="00294AC1" w:rsidRDefault="00DD79A5" w:rsidP="00294AC1">
      <w:pPr>
        <w:spacing w:before="130" w:line="276" w:lineRule="auto"/>
        <w:ind w:rightChars="5" w:right="9"/>
        <w:jc w:val="both"/>
        <w:rPr>
          <w:rFonts w:asciiTheme="minorHAnsi" w:eastAsia="Georgia" w:hAnsiTheme="minorHAnsi" w:cstheme="minorHAnsi"/>
          <w:sz w:val="24"/>
        </w:rPr>
      </w:pPr>
      <w:r>
        <w:rPr>
          <w:rFonts w:asciiTheme="minorHAnsi" w:eastAsia="Georgia" w:hAnsiTheme="minorHAnsi" w:cstheme="minorHAnsi"/>
          <w:sz w:val="24"/>
        </w:rPr>
        <w:t>N</w:t>
      </w:r>
      <w:r w:rsidR="008F7FF0">
        <w:rPr>
          <w:rFonts w:asciiTheme="minorHAnsi" w:eastAsia="Georgia" w:hAnsiTheme="minorHAnsi" w:cstheme="minorHAnsi"/>
          <w:sz w:val="24"/>
        </w:rPr>
        <w:t xml:space="preserve">ajwyżej wycenianym obrazem aukcji </w:t>
      </w:r>
      <w:r w:rsidR="00294AC1" w:rsidRPr="00294AC1">
        <w:rPr>
          <w:rFonts w:asciiTheme="minorHAnsi" w:eastAsia="Georgia" w:hAnsiTheme="minorHAnsi" w:cstheme="minorHAnsi"/>
          <w:sz w:val="24"/>
        </w:rPr>
        <w:t>„École de Paris”</w:t>
      </w:r>
      <w:r w:rsidR="00294AC1">
        <w:rPr>
          <w:rFonts w:asciiTheme="minorHAnsi" w:eastAsia="Georgia" w:hAnsiTheme="minorHAnsi" w:cstheme="minorHAnsi"/>
          <w:sz w:val="24"/>
        </w:rPr>
        <w:t xml:space="preserve"> jest </w:t>
      </w:r>
      <w:r>
        <w:rPr>
          <w:rFonts w:asciiTheme="minorHAnsi" w:eastAsia="Georgia" w:hAnsiTheme="minorHAnsi" w:cstheme="minorHAnsi"/>
          <w:sz w:val="24"/>
        </w:rPr>
        <w:t>„</w:t>
      </w:r>
      <w:r w:rsidR="00294AC1" w:rsidRPr="00294AC1">
        <w:rPr>
          <w:rFonts w:asciiTheme="minorHAnsi" w:eastAsia="Georgia" w:hAnsiTheme="minorHAnsi" w:cstheme="minorHAnsi"/>
          <w:sz w:val="24"/>
        </w:rPr>
        <w:t>Grupa dzieci z koszykiem owoców</w:t>
      </w:r>
      <w:r>
        <w:rPr>
          <w:rFonts w:asciiTheme="minorHAnsi" w:eastAsia="Georgia" w:hAnsiTheme="minorHAnsi" w:cstheme="minorHAnsi"/>
          <w:sz w:val="24"/>
        </w:rPr>
        <w:t>”</w:t>
      </w:r>
      <w:r w:rsidR="00294AC1">
        <w:rPr>
          <w:rFonts w:asciiTheme="minorHAnsi" w:eastAsia="Georgia" w:hAnsiTheme="minorHAnsi" w:cstheme="minorHAnsi"/>
          <w:sz w:val="24"/>
        </w:rPr>
        <w:t xml:space="preserve"> </w:t>
      </w:r>
      <w:r w:rsidR="001B6CE9">
        <w:rPr>
          <w:rFonts w:asciiTheme="minorHAnsi" w:eastAsia="Georgia" w:hAnsiTheme="minorHAnsi" w:cstheme="minorHAnsi"/>
          <w:sz w:val="24"/>
        </w:rPr>
        <w:t>autorstwa Tadeusza Makowskiego</w:t>
      </w:r>
      <w:r>
        <w:rPr>
          <w:rFonts w:asciiTheme="minorHAnsi" w:eastAsia="Georgia" w:hAnsiTheme="minorHAnsi" w:cstheme="minorHAnsi"/>
          <w:sz w:val="24"/>
        </w:rPr>
        <w:t>, z górną estymacją sięgającą 2,5 mln złotych</w:t>
      </w:r>
      <w:r w:rsidR="001B6CE9">
        <w:rPr>
          <w:rFonts w:asciiTheme="minorHAnsi" w:eastAsia="Georgia" w:hAnsiTheme="minorHAnsi" w:cstheme="minorHAnsi"/>
          <w:sz w:val="24"/>
        </w:rPr>
        <w:t>. To</w:t>
      </w:r>
      <w:r w:rsidR="00294AC1">
        <w:rPr>
          <w:rFonts w:asciiTheme="minorHAnsi" w:eastAsia="Georgia" w:hAnsiTheme="minorHAnsi" w:cstheme="minorHAnsi"/>
          <w:sz w:val="24"/>
        </w:rPr>
        <w:t xml:space="preserve"> z</w:t>
      </w:r>
      <w:r w:rsidR="00294AC1" w:rsidRPr="00294AC1">
        <w:rPr>
          <w:rFonts w:asciiTheme="minorHAnsi" w:eastAsia="Georgia" w:hAnsiTheme="minorHAnsi" w:cstheme="minorHAnsi"/>
          <w:sz w:val="24"/>
        </w:rPr>
        <w:t>nakomity przykład jego sz</w:t>
      </w:r>
      <w:r w:rsidR="001B6CE9">
        <w:rPr>
          <w:rFonts w:asciiTheme="minorHAnsi" w:eastAsia="Georgia" w:hAnsiTheme="minorHAnsi" w:cstheme="minorHAnsi"/>
          <w:sz w:val="24"/>
        </w:rPr>
        <w:t>tuki z lat 20., w której wszedł on w</w:t>
      </w:r>
      <w:r w:rsidR="00294AC1" w:rsidRPr="00294AC1">
        <w:rPr>
          <w:rFonts w:asciiTheme="minorHAnsi" w:eastAsia="Georgia" w:hAnsiTheme="minorHAnsi" w:cstheme="minorHAnsi"/>
          <w:sz w:val="24"/>
        </w:rPr>
        <w:t xml:space="preserve"> dialog ze zbiorowymi portretami mistrzów </w:t>
      </w:r>
      <w:r w:rsidR="00294AC1" w:rsidRPr="00294AC1">
        <w:rPr>
          <w:rFonts w:asciiTheme="minorHAnsi" w:eastAsia="Georgia" w:hAnsiTheme="minorHAnsi" w:cstheme="minorHAnsi"/>
          <w:sz w:val="24"/>
        </w:rPr>
        <w:lastRenderedPageBreak/>
        <w:t xml:space="preserve">malarstwa epoki nowożytnej. </w:t>
      </w:r>
      <w:r w:rsidR="00294AC1">
        <w:rPr>
          <w:rFonts w:asciiTheme="minorHAnsi" w:eastAsia="Georgia" w:hAnsiTheme="minorHAnsi" w:cstheme="minorHAnsi"/>
          <w:sz w:val="24"/>
        </w:rPr>
        <w:t>Artysta p</w:t>
      </w:r>
      <w:r w:rsidR="00294AC1" w:rsidRPr="00294AC1">
        <w:rPr>
          <w:rFonts w:asciiTheme="minorHAnsi" w:eastAsia="Georgia" w:hAnsiTheme="minorHAnsi" w:cstheme="minorHAnsi"/>
          <w:sz w:val="24"/>
        </w:rPr>
        <w:t xml:space="preserve">rzybył do Paryża na przełomie 1908 i 1909 roku </w:t>
      </w:r>
      <w:r w:rsidR="001B6CE9">
        <w:rPr>
          <w:rFonts w:asciiTheme="minorHAnsi" w:eastAsia="Georgia" w:hAnsiTheme="minorHAnsi" w:cstheme="minorHAnsi"/>
          <w:sz w:val="24"/>
        </w:rPr>
        <w:t xml:space="preserve">aby </w:t>
      </w:r>
      <w:r>
        <w:rPr>
          <w:rFonts w:asciiTheme="minorHAnsi" w:eastAsia="Georgia" w:hAnsiTheme="minorHAnsi" w:cstheme="minorHAnsi"/>
          <w:sz w:val="24"/>
        </w:rPr>
        <w:t xml:space="preserve">doskonalić </w:t>
      </w:r>
      <w:r w:rsidR="001B6CE9">
        <w:rPr>
          <w:rFonts w:asciiTheme="minorHAnsi" w:eastAsia="Georgia" w:hAnsiTheme="minorHAnsi" w:cstheme="minorHAnsi"/>
          <w:sz w:val="24"/>
        </w:rPr>
        <w:t>swój warsztat</w:t>
      </w:r>
      <w:r w:rsidR="00C96274">
        <w:rPr>
          <w:rFonts w:asciiTheme="minorHAnsi" w:eastAsia="Georgia" w:hAnsiTheme="minorHAnsi" w:cstheme="minorHAnsi"/>
          <w:sz w:val="24"/>
        </w:rPr>
        <w:t xml:space="preserve"> malarski</w:t>
      </w:r>
      <w:r w:rsidR="00294AC1" w:rsidRPr="00294AC1">
        <w:rPr>
          <w:rFonts w:asciiTheme="minorHAnsi" w:eastAsia="Georgia" w:hAnsiTheme="minorHAnsi" w:cstheme="minorHAnsi"/>
          <w:sz w:val="24"/>
        </w:rPr>
        <w:t>, zdobyw</w:t>
      </w:r>
      <w:r>
        <w:rPr>
          <w:rFonts w:asciiTheme="minorHAnsi" w:eastAsia="Georgia" w:hAnsiTheme="minorHAnsi" w:cstheme="minorHAnsi"/>
          <w:sz w:val="24"/>
        </w:rPr>
        <w:t>szy</w:t>
      </w:r>
      <w:r w:rsidR="00294AC1" w:rsidRPr="00294AC1">
        <w:rPr>
          <w:rFonts w:asciiTheme="minorHAnsi" w:eastAsia="Georgia" w:hAnsiTheme="minorHAnsi" w:cstheme="minorHAnsi"/>
          <w:sz w:val="24"/>
        </w:rPr>
        <w:t xml:space="preserve"> uprzednio dyplom z wyróżnieniem w krakowskiej Akademii Sztuk Pięknych. Do stolicy F</w:t>
      </w:r>
      <w:r w:rsidR="001B6CE9">
        <w:rPr>
          <w:rFonts w:asciiTheme="minorHAnsi" w:eastAsia="Georgia" w:hAnsiTheme="minorHAnsi" w:cstheme="minorHAnsi"/>
          <w:sz w:val="24"/>
        </w:rPr>
        <w:t>rancji wybierał się na rok, jednak p</w:t>
      </w:r>
      <w:r w:rsidR="00294AC1" w:rsidRPr="00294AC1">
        <w:rPr>
          <w:rFonts w:asciiTheme="minorHAnsi" w:eastAsia="Georgia" w:hAnsiTheme="minorHAnsi" w:cstheme="minorHAnsi"/>
          <w:sz w:val="24"/>
        </w:rPr>
        <w:t xml:space="preserve">ozostał </w:t>
      </w:r>
      <w:r w:rsidR="001B6CE9">
        <w:rPr>
          <w:rFonts w:asciiTheme="minorHAnsi" w:eastAsia="Georgia" w:hAnsiTheme="minorHAnsi" w:cstheme="minorHAnsi"/>
          <w:sz w:val="24"/>
        </w:rPr>
        <w:t xml:space="preserve">w niej </w:t>
      </w:r>
      <w:r w:rsidR="00294AC1" w:rsidRPr="00294AC1">
        <w:rPr>
          <w:rFonts w:asciiTheme="minorHAnsi" w:eastAsia="Georgia" w:hAnsiTheme="minorHAnsi" w:cstheme="minorHAnsi"/>
          <w:sz w:val="24"/>
        </w:rPr>
        <w:t>do końca życia.</w:t>
      </w:r>
      <w:r w:rsidR="00294AC1" w:rsidRPr="00294AC1">
        <w:t xml:space="preserve"> </w:t>
      </w:r>
      <w:r w:rsidR="00294AC1">
        <w:rPr>
          <w:rFonts w:asciiTheme="minorHAnsi" w:eastAsia="Georgia" w:hAnsiTheme="minorHAnsi" w:cstheme="minorHAnsi"/>
          <w:sz w:val="24"/>
        </w:rPr>
        <w:t xml:space="preserve">Wystawione przez DESA płótno </w:t>
      </w:r>
      <w:r w:rsidR="00294AC1" w:rsidRPr="00294AC1">
        <w:rPr>
          <w:rFonts w:asciiTheme="minorHAnsi" w:eastAsia="Georgia" w:hAnsiTheme="minorHAnsi" w:cstheme="minorHAnsi"/>
          <w:sz w:val="24"/>
        </w:rPr>
        <w:t>powstał</w:t>
      </w:r>
      <w:r w:rsidR="00D61FA0">
        <w:rPr>
          <w:rFonts w:asciiTheme="minorHAnsi" w:eastAsia="Georgia" w:hAnsiTheme="minorHAnsi" w:cstheme="minorHAnsi"/>
          <w:sz w:val="24"/>
        </w:rPr>
        <w:t>o</w:t>
      </w:r>
      <w:r w:rsidR="00294AC1" w:rsidRPr="00294AC1">
        <w:rPr>
          <w:rFonts w:asciiTheme="minorHAnsi" w:eastAsia="Georgia" w:hAnsiTheme="minorHAnsi" w:cstheme="minorHAnsi"/>
          <w:sz w:val="24"/>
        </w:rPr>
        <w:t xml:space="preserve"> około 1925 </w:t>
      </w:r>
      <w:r w:rsidR="00D61FA0">
        <w:rPr>
          <w:rFonts w:asciiTheme="minorHAnsi" w:eastAsia="Georgia" w:hAnsiTheme="minorHAnsi" w:cstheme="minorHAnsi"/>
          <w:sz w:val="24"/>
        </w:rPr>
        <w:t xml:space="preserve">roku </w:t>
      </w:r>
      <w:r w:rsidR="00294AC1" w:rsidRPr="00294AC1">
        <w:rPr>
          <w:rFonts w:asciiTheme="minorHAnsi" w:eastAsia="Georgia" w:hAnsiTheme="minorHAnsi" w:cstheme="minorHAnsi"/>
          <w:sz w:val="24"/>
        </w:rPr>
        <w:t>i stanowi istotne ogniwo w serii dzieł p</w:t>
      </w:r>
      <w:r w:rsidR="001B6CE9">
        <w:rPr>
          <w:rFonts w:asciiTheme="minorHAnsi" w:eastAsia="Georgia" w:hAnsiTheme="minorHAnsi" w:cstheme="minorHAnsi"/>
          <w:sz w:val="24"/>
        </w:rPr>
        <w:t>rzedstawiających grupy dzieci. Szkic do obrazu</w:t>
      </w:r>
      <w:r w:rsidR="00393F2A">
        <w:rPr>
          <w:rFonts w:asciiTheme="minorHAnsi" w:eastAsia="Georgia" w:hAnsiTheme="minorHAnsi" w:cstheme="minorHAnsi"/>
          <w:sz w:val="24"/>
        </w:rPr>
        <w:t xml:space="preserve">, znakomicie </w:t>
      </w:r>
      <w:r>
        <w:rPr>
          <w:rFonts w:asciiTheme="minorHAnsi" w:eastAsia="Georgia" w:hAnsiTheme="minorHAnsi" w:cstheme="minorHAnsi"/>
          <w:sz w:val="24"/>
        </w:rPr>
        <w:t>przedstawiający</w:t>
      </w:r>
      <w:r w:rsidR="001B6CE9">
        <w:rPr>
          <w:rFonts w:asciiTheme="minorHAnsi" w:eastAsia="Georgia" w:hAnsiTheme="minorHAnsi" w:cstheme="minorHAnsi"/>
          <w:sz w:val="24"/>
        </w:rPr>
        <w:t xml:space="preserve"> proces twórczy autora, znajduje się w</w:t>
      </w:r>
      <w:r w:rsidR="00294AC1" w:rsidRPr="00294AC1">
        <w:rPr>
          <w:rFonts w:asciiTheme="minorHAnsi" w:eastAsia="Georgia" w:hAnsiTheme="minorHAnsi" w:cstheme="minorHAnsi"/>
          <w:sz w:val="24"/>
        </w:rPr>
        <w:t xml:space="preserve"> zbiorach Muzeum Narod</w:t>
      </w:r>
      <w:r w:rsidR="001B6CE9">
        <w:rPr>
          <w:rFonts w:asciiTheme="minorHAnsi" w:eastAsia="Georgia" w:hAnsiTheme="minorHAnsi" w:cstheme="minorHAnsi"/>
          <w:sz w:val="24"/>
        </w:rPr>
        <w:t>owego.</w:t>
      </w:r>
      <w:r w:rsidR="00294AC1">
        <w:rPr>
          <w:rFonts w:asciiTheme="minorHAnsi" w:eastAsia="Georgia" w:hAnsiTheme="minorHAnsi" w:cstheme="minorHAnsi"/>
          <w:sz w:val="24"/>
        </w:rPr>
        <w:t xml:space="preserve"> </w:t>
      </w:r>
    </w:p>
    <w:p w14:paraId="6D72F3CF" w14:textId="0152BF4F" w:rsidR="00195ACC" w:rsidRPr="008C621C" w:rsidRDefault="001B6CE9" w:rsidP="00195ACC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sz w:val="24"/>
        </w:rPr>
      </w:pPr>
      <w:r>
        <w:rPr>
          <w:rFonts w:asciiTheme="minorHAnsi" w:eastAsia="Georgia" w:hAnsiTheme="minorHAnsi" w:cstheme="minorHAnsi"/>
          <w:i/>
          <w:sz w:val="24"/>
        </w:rPr>
        <w:t>N</w:t>
      </w:r>
      <w:r w:rsidR="00195ACC" w:rsidRPr="00195ACC">
        <w:rPr>
          <w:rFonts w:asciiTheme="minorHAnsi" w:eastAsia="Georgia" w:hAnsiTheme="minorHAnsi" w:cstheme="minorHAnsi"/>
          <w:i/>
          <w:sz w:val="24"/>
        </w:rPr>
        <w:t>iezwykle popularna i przyciągająca szerokie grono kolekcjonerów sztuki aukcja „École de Paris” prezentuje prace największych twórców tzw. Szkoły Paryskiej oraz artystów polskich tworzących we Francji w okresie dw</w:t>
      </w:r>
      <w:r w:rsidR="00CC3D21">
        <w:rPr>
          <w:rFonts w:asciiTheme="minorHAnsi" w:eastAsia="Georgia" w:hAnsiTheme="minorHAnsi" w:cstheme="minorHAnsi"/>
          <w:i/>
          <w:sz w:val="24"/>
        </w:rPr>
        <w:t>udziestolecia międzywojennego. Tym razem w</w:t>
      </w:r>
      <w:r w:rsidR="00195ACC" w:rsidRPr="00195ACC">
        <w:rPr>
          <w:rFonts w:asciiTheme="minorHAnsi" w:eastAsia="Georgia" w:hAnsiTheme="minorHAnsi" w:cstheme="minorHAnsi"/>
          <w:i/>
          <w:sz w:val="24"/>
        </w:rPr>
        <w:t xml:space="preserve"> ofercie DESA Unicum znajdą się dzieła niezwykle cenionych Meli Muter, Tadeusza Makowskiego, Eugeniusza Zaka oraz aż trzy obrazy niekwestionowanej gwiazdy każdej licytacji</w:t>
      </w:r>
      <w:r w:rsidR="00C96274">
        <w:rPr>
          <w:rFonts w:asciiTheme="minorHAnsi" w:eastAsia="Georgia" w:hAnsiTheme="minorHAnsi" w:cstheme="minorHAnsi"/>
          <w:i/>
          <w:sz w:val="24"/>
        </w:rPr>
        <w:t>,</w:t>
      </w:r>
      <w:r w:rsidR="00195ACC" w:rsidRPr="00195ACC">
        <w:rPr>
          <w:rFonts w:asciiTheme="minorHAnsi" w:eastAsia="Georgia" w:hAnsiTheme="minorHAnsi" w:cstheme="minorHAnsi"/>
          <w:i/>
          <w:sz w:val="24"/>
        </w:rPr>
        <w:t xml:space="preserve"> Mojżesza Kislinga. Dwa z nich to wybitne akty, które w œuvre „księcia Montparnasse” pojawiają się po raz pierwszy w 1914 roku. To właśnie wtedy </w:t>
      </w:r>
      <w:r w:rsidR="00C96274">
        <w:rPr>
          <w:rFonts w:asciiTheme="minorHAnsi" w:eastAsia="Georgia" w:hAnsiTheme="minorHAnsi" w:cstheme="minorHAnsi"/>
          <w:i/>
          <w:sz w:val="24"/>
        </w:rPr>
        <w:t>krystalizował s</w:t>
      </w:r>
      <w:r w:rsidR="00195ACC" w:rsidRPr="00195ACC">
        <w:rPr>
          <w:rFonts w:asciiTheme="minorHAnsi" w:eastAsia="Georgia" w:hAnsiTheme="minorHAnsi" w:cstheme="minorHAnsi"/>
          <w:i/>
          <w:sz w:val="24"/>
        </w:rPr>
        <w:t>ię jego język malarski: od nawiązań do Cezanne’a przez fascynacje kubizmem i ekspresjonizmem po próbę odnalezienia nowej formuły realistycznego malarstwa o niezwykłej sile wyrazu. Portrety powstawały głównie w paryskiej pracowni Kislinga przy Rue Joseph-Bara. W przypadku prezentowanego aktu siedzącego „Nu assis” tłem stała się jednak nie gładka ściana atelier, a nastrojowy pejzaż, co nadaje pracy wyjątkowy charakter</w:t>
      </w:r>
      <w:r>
        <w:rPr>
          <w:rFonts w:asciiTheme="minorHAnsi" w:eastAsia="Georgia" w:hAnsiTheme="minorHAnsi" w:cstheme="minorHAnsi"/>
          <w:sz w:val="24"/>
        </w:rPr>
        <w:t xml:space="preserve"> </w:t>
      </w:r>
      <w:r w:rsidR="001233FA" w:rsidRPr="001233FA">
        <w:rPr>
          <w:rFonts w:asciiTheme="minorHAnsi" w:eastAsia="Georgia" w:hAnsiTheme="minorHAnsi" w:cstheme="minorHAnsi"/>
          <w:sz w:val="24"/>
        </w:rPr>
        <w:t xml:space="preserve">– </w:t>
      </w:r>
      <w:r w:rsidR="00195ACC">
        <w:rPr>
          <w:rFonts w:asciiTheme="minorHAnsi" w:eastAsia="Georgia" w:hAnsiTheme="minorHAnsi" w:cstheme="minorHAnsi"/>
          <w:sz w:val="24"/>
        </w:rPr>
        <w:t xml:space="preserve">mówi </w:t>
      </w:r>
      <w:r w:rsidR="00DD79A5">
        <w:rPr>
          <w:rFonts w:asciiTheme="minorHAnsi" w:eastAsia="Georgia" w:hAnsiTheme="minorHAnsi" w:cstheme="minorHAnsi"/>
          <w:sz w:val="24"/>
        </w:rPr>
        <w:t>Tomasz Dziewicki, koordynator aukcji.</w:t>
      </w:r>
    </w:p>
    <w:p w14:paraId="66B27C16" w14:textId="317B8B58" w:rsidR="006A5F63" w:rsidRDefault="00D812E3" w:rsidP="008C621C">
      <w:pPr>
        <w:ind w:rightChars="5" w:right="9"/>
        <w:rPr>
          <w:rFonts w:asciiTheme="minorHAnsi" w:hAnsiTheme="minorHAnsi" w:cstheme="minorHAnsi"/>
        </w:rPr>
      </w:pPr>
    </w:p>
    <w:p w14:paraId="2DDF5373" w14:textId="4620E956" w:rsidR="00F23D1A" w:rsidRDefault="00F23D1A" w:rsidP="00F23D1A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  <w:r>
        <w:rPr>
          <w:rFonts w:asciiTheme="minorHAnsi" w:hAnsiTheme="minorHAnsi"/>
          <w:bCs/>
          <w:iCs/>
          <w:sz w:val="24"/>
        </w:rPr>
        <w:t>Aukcji towarzyszy wystawa w siedzibie DESA Unicum przy ul. Pięknej 1A dostępna od</w:t>
      </w:r>
      <w:r w:rsidR="00033C50">
        <w:rPr>
          <w:rFonts w:asciiTheme="minorHAnsi" w:hAnsiTheme="minorHAnsi"/>
          <w:bCs/>
          <w:iCs/>
          <w:sz w:val="24"/>
        </w:rPr>
        <w:t xml:space="preserve"> 27</w:t>
      </w:r>
      <w:r>
        <w:rPr>
          <w:rFonts w:asciiTheme="minorHAnsi" w:hAnsiTheme="minorHAnsi"/>
          <w:bCs/>
          <w:iCs/>
          <w:sz w:val="24"/>
        </w:rPr>
        <w:t xml:space="preserve"> kwietnia do 12 maja w</w:t>
      </w:r>
      <w:r>
        <w:rPr>
          <w:rFonts w:asciiTheme="minorHAnsi" w:hAnsiTheme="minorHAnsi"/>
          <w:bCs/>
          <w:i/>
          <w:iCs/>
          <w:sz w:val="24"/>
        </w:rPr>
        <w:t xml:space="preserve"> </w:t>
      </w:r>
      <w:r>
        <w:rPr>
          <w:rFonts w:asciiTheme="minorHAnsi" w:hAnsiTheme="minorHAnsi"/>
          <w:bCs/>
          <w:iCs/>
          <w:sz w:val="24"/>
        </w:rPr>
        <w:t>godz. 11-19 (poniedziałek-piątek) i 11-16 (sobota). Wstęp na ekspozycję jest bezpłatny.</w:t>
      </w:r>
      <w:r w:rsidR="00C67964" w:rsidRPr="00C67964">
        <w:rPr>
          <w:rFonts w:asciiTheme="minorHAnsi" w:hAnsiTheme="minorHAnsi" w:cstheme="minorHAnsi"/>
          <w:bCs/>
          <w:noProof/>
          <w:sz w:val="24"/>
          <w:lang w:val="en-GB"/>
        </w:rPr>
        <w:t xml:space="preserve"> </w:t>
      </w:r>
    </w:p>
    <w:p w14:paraId="65A495C6" w14:textId="2F44D7D4" w:rsidR="008C621C" w:rsidRDefault="008C621C" w:rsidP="008C621C">
      <w:pPr>
        <w:ind w:rightChars="5" w:right="9"/>
        <w:rPr>
          <w:rFonts w:asciiTheme="minorHAnsi" w:hAnsiTheme="minorHAnsi" w:cstheme="minorHAnsi"/>
        </w:rPr>
      </w:pPr>
    </w:p>
    <w:p w14:paraId="7F18B67B" w14:textId="1D18670A" w:rsidR="00F23D1A" w:rsidRDefault="00C67964" w:rsidP="008C621C">
      <w:pPr>
        <w:ind w:rightChars="5" w:right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853017F" wp14:editId="6DE24906">
            <wp:extent cx="5858510" cy="3291840"/>
            <wp:effectExtent l="0" t="0" r="889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4E22A5" w14:textId="5B5F95BD" w:rsidR="00C67964" w:rsidRDefault="00C67964" w:rsidP="00CA1EEC">
      <w:pPr>
        <w:spacing w:line="276" w:lineRule="auto"/>
        <w:ind w:rightChars="5" w:right="9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noProof/>
          <w:sz w:val="24"/>
        </w:rPr>
        <w:drawing>
          <wp:inline distT="0" distB="0" distL="0" distR="0" wp14:anchorId="7D004853" wp14:editId="0958A3FA">
            <wp:extent cx="5743575" cy="3172573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029" cy="319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4D360" w14:textId="48893BE2" w:rsidR="008C621C" w:rsidRPr="00CA1EEC" w:rsidRDefault="008C621C" w:rsidP="00CA1EEC">
      <w:pPr>
        <w:spacing w:line="276" w:lineRule="auto"/>
        <w:ind w:rightChars="5" w:right="9"/>
        <w:rPr>
          <w:rFonts w:asciiTheme="minorHAnsi" w:hAnsiTheme="minorHAnsi" w:cstheme="minorHAnsi"/>
          <w:b/>
          <w:sz w:val="24"/>
        </w:rPr>
      </w:pPr>
      <w:r w:rsidRPr="00CA1EEC">
        <w:rPr>
          <w:rFonts w:asciiTheme="minorHAnsi" w:hAnsiTheme="minorHAnsi" w:cstheme="minorHAnsi"/>
          <w:b/>
          <w:sz w:val="24"/>
        </w:rPr>
        <w:lastRenderedPageBreak/>
        <w:t>Dodatkowych informacji mediom udziela:</w:t>
      </w:r>
    </w:p>
    <w:p w14:paraId="584DCC09" w14:textId="77777777" w:rsidR="008C621C" w:rsidRPr="00CA1EEC" w:rsidRDefault="008C621C" w:rsidP="00CA1EEC">
      <w:pPr>
        <w:spacing w:line="276" w:lineRule="auto"/>
        <w:ind w:rightChars="5" w:right="9"/>
        <w:rPr>
          <w:rFonts w:asciiTheme="minorHAnsi" w:hAnsiTheme="minorHAnsi" w:cstheme="minorHAnsi"/>
          <w:bCs/>
          <w:sz w:val="24"/>
          <w:lang w:val="en-GB"/>
        </w:rPr>
      </w:pPr>
      <w:r w:rsidRPr="00CA1EEC">
        <w:rPr>
          <w:rFonts w:asciiTheme="minorHAnsi" w:hAnsiTheme="minorHAnsi" w:cstheme="minorHAnsi"/>
          <w:bCs/>
          <w:sz w:val="24"/>
          <w:lang w:val="en-GB"/>
        </w:rPr>
        <w:t>Jadwiga Pribyl, M+G</w:t>
      </w:r>
    </w:p>
    <w:p w14:paraId="3B995E05" w14:textId="77777777" w:rsidR="008C621C" w:rsidRPr="00CA1EEC" w:rsidRDefault="008C621C" w:rsidP="00CA1EEC">
      <w:pPr>
        <w:spacing w:line="276" w:lineRule="auto"/>
        <w:ind w:rightChars="5" w:right="9"/>
        <w:rPr>
          <w:rFonts w:asciiTheme="minorHAnsi" w:hAnsiTheme="minorHAnsi" w:cstheme="minorHAnsi"/>
          <w:bCs/>
          <w:sz w:val="24"/>
          <w:lang w:val="en-GB"/>
        </w:rPr>
      </w:pPr>
      <w:r w:rsidRPr="00CA1EEC">
        <w:rPr>
          <w:rFonts w:asciiTheme="minorHAnsi" w:hAnsiTheme="minorHAnsi" w:cstheme="minorHAnsi"/>
          <w:bCs/>
          <w:sz w:val="24"/>
          <w:lang w:val="en-GB"/>
        </w:rPr>
        <w:t>Tel. +48 (22) 416 01 02, +48 501 532 515</w:t>
      </w:r>
    </w:p>
    <w:p w14:paraId="05B8BD1D" w14:textId="03329E56" w:rsidR="008C621C" w:rsidRDefault="008C621C" w:rsidP="00CA1EEC">
      <w:pPr>
        <w:spacing w:line="276" w:lineRule="auto"/>
        <w:ind w:rightChars="5" w:right="9"/>
        <w:rPr>
          <w:rStyle w:val="Hipercze"/>
          <w:rFonts w:asciiTheme="minorHAnsi" w:hAnsiTheme="minorHAnsi" w:cstheme="minorHAnsi"/>
          <w:bCs/>
          <w:sz w:val="24"/>
          <w:lang w:val="en-GB"/>
        </w:rPr>
      </w:pPr>
      <w:r w:rsidRPr="00CA1EEC">
        <w:rPr>
          <w:rFonts w:asciiTheme="minorHAnsi" w:hAnsiTheme="minorHAnsi" w:cstheme="minorHAnsi"/>
          <w:bCs/>
          <w:sz w:val="24"/>
          <w:lang w:val="en-GB"/>
        </w:rPr>
        <w:t xml:space="preserve">e-mail: </w:t>
      </w:r>
      <w:hyperlink r:id="rId8" w:history="1">
        <w:r w:rsidRPr="00CA1EEC">
          <w:rPr>
            <w:rStyle w:val="Hipercze"/>
            <w:rFonts w:asciiTheme="minorHAnsi" w:hAnsiTheme="minorHAnsi" w:cstheme="minorHAnsi"/>
            <w:bCs/>
            <w:sz w:val="24"/>
            <w:lang w:val="en-GB"/>
          </w:rPr>
          <w:t>jadwiga.pribyl@mplusg.com.pl</w:t>
        </w:r>
      </w:hyperlink>
    </w:p>
    <w:p w14:paraId="1B3BA61A" w14:textId="77777777" w:rsidR="008C621C" w:rsidRPr="00CA1EEC" w:rsidRDefault="008C621C" w:rsidP="00CA1EEC">
      <w:pPr>
        <w:spacing w:line="276" w:lineRule="auto"/>
        <w:ind w:rightChars="5" w:right="9"/>
        <w:rPr>
          <w:rFonts w:asciiTheme="minorHAnsi" w:hAnsiTheme="minorHAnsi" w:cstheme="minorHAnsi"/>
          <w:bCs/>
          <w:sz w:val="24"/>
          <w:lang w:val="en-GB"/>
        </w:rPr>
      </w:pPr>
    </w:p>
    <w:p w14:paraId="701CBA66" w14:textId="77777777" w:rsidR="008C621C" w:rsidRPr="008C621C" w:rsidRDefault="008C621C" w:rsidP="008C621C">
      <w:pPr>
        <w:ind w:rightChars="5" w:right="9"/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7E183956" w14:textId="77777777" w:rsidR="00F23D1A" w:rsidRPr="008C621C" w:rsidRDefault="00F23D1A" w:rsidP="00F23D1A">
      <w:pPr>
        <w:ind w:rightChars="5" w:right="9"/>
        <w:jc w:val="both"/>
        <w:rPr>
          <w:rFonts w:asciiTheme="minorHAnsi" w:hAnsiTheme="minorHAnsi" w:cstheme="minorHAnsi"/>
        </w:rPr>
      </w:pPr>
      <w:r w:rsidRPr="00A94EA3">
        <w:rPr>
          <w:rFonts w:asciiTheme="minorHAnsi" w:hAnsiTheme="minorHAnsi" w:cstheme="minorHAnsi"/>
          <w:b/>
          <w:bCs/>
          <w:i/>
          <w:iCs/>
        </w:rPr>
        <w:t>DESA Unicum</w:t>
      </w:r>
      <w:r w:rsidRPr="00A94EA3">
        <w:rPr>
          <w:rFonts w:asciiTheme="minorHAnsi" w:hAnsiTheme="minorHAnsi" w:cstheme="minorHAnsi"/>
          <w:i/>
          <w:iCs/>
        </w:rPr>
        <w:t xml:space="preserve"> to lider wśród domów aukcyjnych w Polsce i Europie Środkowo-Wschodniej, którego historia sięga lat 50. XX wieku. Na koniec 2021 roku DESA Unicum była 8. domem aukcyjnym w Europie</w:t>
      </w:r>
      <w:r w:rsidRPr="00A94EA3">
        <w:rPr>
          <w:rFonts w:asciiTheme="minorHAnsi" w:hAnsiTheme="minorHAnsi" w:cstheme="minorHAnsi"/>
          <w:i/>
          <w:iCs/>
          <w:vertAlign w:val="superscript"/>
        </w:rPr>
        <w:footnoteReference w:id="1"/>
      </w:r>
      <w:r w:rsidRPr="00A94EA3">
        <w:rPr>
          <w:rFonts w:asciiTheme="minorHAnsi" w:hAnsiTheme="minorHAnsi" w:cstheme="minorHAnsi"/>
          <w:i/>
          <w:iCs/>
        </w:rPr>
        <w:t xml:space="preserve">. W 2021 roku DESA Unicum zorganizowała 202 aukcje (stacjonarne i online, z uwzględnieniem 9 aukcji charytatywnych), podczas których wylicytowano obiekty o łącznej wartości ponad 280 mln zł. Do rekordowo wylicytowanych obiektów w historii Desa Unicum należy np. obraz </w:t>
      </w:r>
      <w:r>
        <w:rPr>
          <w:rFonts w:asciiTheme="minorHAnsi" w:hAnsiTheme="minorHAnsi" w:cstheme="minorHAnsi"/>
          <w:i/>
          <w:iCs/>
        </w:rPr>
        <w:t xml:space="preserve">„Portret damy” Petera </w:t>
      </w:r>
      <w:r w:rsidRPr="005D1699">
        <w:rPr>
          <w:rFonts w:asciiTheme="minorHAnsi" w:hAnsiTheme="minorHAnsi" w:cstheme="minorHAnsi"/>
          <w:i/>
          <w:iCs/>
        </w:rPr>
        <w:t>Paula Rubensa</w:t>
      </w:r>
      <w:r>
        <w:rPr>
          <w:rFonts w:asciiTheme="minorHAnsi" w:hAnsiTheme="minorHAnsi" w:cstheme="minorHAnsi"/>
          <w:i/>
          <w:iCs/>
        </w:rPr>
        <w:t xml:space="preserve"> (14,4 mln zł), </w:t>
      </w:r>
      <w:r w:rsidRPr="00A94EA3">
        <w:rPr>
          <w:rFonts w:asciiTheme="minorHAnsi" w:hAnsiTheme="minorHAnsi" w:cstheme="minorHAnsi"/>
          <w:i/>
          <w:iCs/>
        </w:rPr>
        <w:t>Andrzeja Wróblewskiego „Dwie mężatki” (13,44 mln zł), zestaw 50 figur „Tłum III” Magdaleny Abakanowicz (13,2 mln zł), obraz Romana Opałki "Detal 407817 - 434714" z cyklu "1965/1 - ∞" (8,64 mln zł) czy fortepian Steinway &amp; Sons należący do Władysława Szpilmana (1,3 mln zł).</w:t>
      </w:r>
    </w:p>
    <w:p w14:paraId="65855E1D" w14:textId="474D5DE7" w:rsidR="008C621C" w:rsidRPr="008C621C" w:rsidRDefault="008C621C" w:rsidP="00F23D1A">
      <w:pPr>
        <w:ind w:rightChars="5" w:right="9"/>
        <w:jc w:val="both"/>
        <w:rPr>
          <w:rFonts w:asciiTheme="minorHAnsi" w:hAnsiTheme="minorHAnsi" w:cstheme="minorHAnsi"/>
        </w:rPr>
      </w:pPr>
    </w:p>
    <w:sectPr w:rsidR="008C621C" w:rsidRPr="008C621C" w:rsidSect="008C621C">
      <w:headerReference w:type="default" r:id="rId9"/>
      <w:footerReference w:type="default" r:id="rId10"/>
      <w:pgSz w:w="11900" w:h="16840"/>
      <w:pgMar w:top="641" w:right="1979" w:bottom="1559" w:left="697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BCEA" w14:textId="77777777" w:rsidR="00552263" w:rsidRDefault="00552263" w:rsidP="001E533F">
      <w:pPr>
        <w:spacing w:line="240" w:lineRule="auto"/>
      </w:pPr>
      <w:r>
        <w:separator/>
      </w:r>
    </w:p>
  </w:endnote>
  <w:endnote w:type="continuationSeparator" w:id="0">
    <w:p w14:paraId="518A37C1" w14:textId="77777777" w:rsidR="00552263" w:rsidRDefault="00552263" w:rsidP="001E5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0"/>
      <w:gridCol w:w="147"/>
      <w:gridCol w:w="1136"/>
    </w:tblGrid>
    <w:tr w:rsidR="001E533F" w:rsidRPr="0017387B" w14:paraId="769D5A08" w14:textId="77777777" w:rsidTr="001E533F">
      <w:trPr>
        <w:trHeight w:val="656"/>
      </w:trPr>
      <w:tc>
        <w:tcPr>
          <w:tcW w:w="9210" w:type="dxa"/>
          <w:tcMar>
            <w:top w:w="113" w:type="dxa"/>
            <w:left w:w="0" w:type="dxa"/>
            <w:right w:w="0" w:type="dxa"/>
          </w:tcMar>
          <w:vAlign w:val="bottom"/>
        </w:tcPr>
        <w:p w14:paraId="03F7120C" w14:textId="4DB2F163" w:rsidR="001E533F" w:rsidRPr="0017387B" w:rsidRDefault="001E533F" w:rsidP="001E533F">
          <w:pPr>
            <w:pStyle w:val="STOPKAADRES"/>
            <w:rPr>
              <w:rFonts w:asciiTheme="minorHAnsi" w:hAnsiTheme="minorHAnsi" w:cstheme="minorHAnsi"/>
              <w:sz w:val="13"/>
            </w:rPr>
          </w:pPr>
          <w:r w:rsidRPr="0017387B">
            <w:rPr>
              <w:rFonts w:asciiTheme="minorHAnsi" w:hAnsiTheme="minorHAnsi" w:cstheme="minorHAnsi"/>
              <w:sz w:val="13"/>
            </w:rPr>
            <w:t xml:space="preserve">DESA Unicum S. A. ul. Piękna 1A, 00-477 Warszawa, tel. </w:t>
          </w:r>
          <w:r w:rsidRPr="00326AAC">
            <w:rPr>
              <w:rFonts w:asciiTheme="minorHAnsi" w:hAnsiTheme="minorHAnsi" w:cstheme="minorHAnsi"/>
              <w:sz w:val="13"/>
            </w:rPr>
            <w:t xml:space="preserve">+48 (22) 163 66 00, fax +48 (22) 163 67 99, mail: biuro@desa.pl, NIP: 527-26-44-731, REGON: 142733824. </w:t>
          </w:r>
          <w:r w:rsidRPr="0017387B">
            <w:rPr>
              <w:rFonts w:asciiTheme="minorHAnsi" w:hAnsiTheme="minorHAnsi" w:cstheme="minorHAnsi"/>
              <w:sz w:val="13"/>
            </w:rPr>
            <w:t>Spółka</w:t>
          </w:r>
          <w:r>
            <w:rPr>
              <w:rFonts w:asciiTheme="minorHAnsi" w:hAnsiTheme="minorHAnsi" w:cstheme="minorHAnsi"/>
              <w:sz w:val="13"/>
            </w:rPr>
            <w:t> </w:t>
          </w:r>
          <w:r w:rsidRPr="0017387B">
            <w:rPr>
              <w:rFonts w:asciiTheme="minorHAnsi" w:hAnsiTheme="minorHAnsi" w:cstheme="minorHAnsi"/>
              <w:sz w:val="13"/>
            </w:rPr>
            <w:t>zarejestrowana w Sądzie Rejonowym dla m.st. Warszawy XII Wydział Gospodarczy KRS 0000718495 o kapitale zakładowym 13.314.000,00 zł</w:t>
          </w:r>
          <w:r>
            <w:rPr>
              <w:rFonts w:asciiTheme="minorHAnsi" w:hAnsiTheme="minorHAnsi" w:cstheme="minorHAnsi"/>
              <w:sz w:val="13"/>
            </w:rPr>
            <w:t>.</w:t>
          </w:r>
        </w:p>
      </w:tc>
      <w:tc>
        <w:tcPr>
          <w:tcW w:w="147" w:type="dxa"/>
          <w:tcMar>
            <w:top w:w="113" w:type="dxa"/>
            <w:left w:w="0" w:type="dxa"/>
            <w:right w:w="0" w:type="dxa"/>
          </w:tcMar>
          <w:vAlign w:val="bottom"/>
        </w:tcPr>
        <w:p w14:paraId="387C0185" w14:textId="5F7C5265" w:rsidR="001E533F" w:rsidRPr="00691ECC" w:rsidRDefault="001E533F" w:rsidP="001E533F">
          <w:pPr>
            <w:rPr>
              <w:rFonts w:asciiTheme="minorHAnsi" w:hAnsiTheme="minorHAnsi" w:cstheme="minorHAnsi"/>
            </w:rPr>
          </w:pPr>
        </w:p>
      </w:tc>
      <w:tc>
        <w:tcPr>
          <w:tcW w:w="1136" w:type="dxa"/>
          <w:tcMar>
            <w:top w:w="113" w:type="dxa"/>
            <w:left w:w="0" w:type="dxa"/>
            <w:right w:w="0" w:type="dxa"/>
          </w:tcMar>
          <w:vAlign w:val="bottom"/>
        </w:tcPr>
        <w:p w14:paraId="085316C6" w14:textId="3D561ABE" w:rsidR="001E533F" w:rsidRPr="0017387B" w:rsidRDefault="001E533F" w:rsidP="001E533F">
          <w:pPr>
            <w:ind w:right="313"/>
            <w:rPr>
              <w:rFonts w:asciiTheme="minorHAnsi" w:hAnsiTheme="minorHAnsi" w:cstheme="minorHAnsi"/>
              <w:sz w:val="15"/>
              <w:szCs w:val="15"/>
            </w:rPr>
          </w:pPr>
          <w:r w:rsidRPr="0017387B">
            <w:rPr>
              <w:rFonts w:asciiTheme="minorHAnsi" w:hAnsiTheme="minorHAnsi" w:cstheme="minorHAnsi"/>
              <w:spacing w:val="25"/>
              <w:sz w:val="15"/>
              <w:szCs w:val="15"/>
            </w:rPr>
            <w:t xml:space="preserve"> DESA.PL</w:t>
          </w:r>
        </w:p>
      </w:tc>
    </w:tr>
  </w:tbl>
  <w:p w14:paraId="0F6F25D7" w14:textId="77777777" w:rsidR="001E533F" w:rsidRDefault="001E5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614F" w14:textId="77777777" w:rsidR="00552263" w:rsidRDefault="00552263" w:rsidP="001E533F">
      <w:pPr>
        <w:spacing w:line="240" w:lineRule="auto"/>
      </w:pPr>
      <w:r>
        <w:separator/>
      </w:r>
    </w:p>
  </w:footnote>
  <w:footnote w:type="continuationSeparator" w:id="0">
    <w:p w14:paraId="048BADB0" w14:textId="77777777" w:rsidR="00552263" w:rsidRDefault="00552263" w:rsidP="001E533F">
      <w:pPr>
        <w:spacing w:line="240" w:lineRule="auto"/>
      </w:pPr>
      <w:r>
        <w:continuationSeparator/>
      </w:r>
    </w:p>
  </w:footnote>
  <w:footnote w:id="1">
    <w:p w14:paraId="025C90F5" w14:textId="77777777" w:rsidR="00F23D1A" w:rsidRDefault="00F23D1A" w:rsidP="00F23D1A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</w:rPr>
        <w:footnoteRef/>
      </w:r>
      <w:r>
        <w:t xml:space="preserve"> Źródło: </w:t>
      </w:r>
      <w:proofErr w:type="spellStart"/>
      <w:r>
        <w:t>Artnet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C6D8" w14:textId="77777777" w:rsidR="001E533F" w:rsidRPr="008276CF" w:rsidRDefault="001E533F" w:rsidP="001E533F">
    <w:pPr>
      <w:rPr>
        <w:rFonts w:asciiTheme="minorHAnsi" w:hAnsiTheme="minorHAnsi" w:cstheme="minorHAnsi"/>
        <w:b/>
        <w:bCs/>
        <w:noProof/>
        <w:spacing w:val="20"/>
        <w:sz w:val="20"/>
        <w:szCs w:val="20"/>
        <w:lang w:eastAsia="en-GB"/>
      </w:rPr>
    </w:pPr>
    <w:r w:rsidRPr="00B80E48">
      <w:rPr>
        <w:rFonts w:ascii="Times New Roman" w:eastAsia="Times New Roman" w:hAnsi="Times New Roman" w:cs="Times New Roman"/>
        <w:noProof/>
        <w:sz w:val="24"/>
        <w:lang w:val="en-US" w:eastAsia="zh-CN"/>
      </w:rPr>
      <w:drawing>
        <wp:anchor distT="0" distB="0" distL="114300" distR="114300" simplePos="0" relativeHeight="251661312" behindDoc="1" locked="0" layoutInCell="1" allowOverlap="1" wp14:anchorId="7219B2B7" wp14:editId="7FE653B2">
          <wp:simplePos x="0" y="0"/>
          <wp:positionH relativeFrom="column">
            <wp:posOffset>6012815</wp:posOffset>
          </wp:positionH>
          <wp:positionV relativeFrom="paragraph">
            <wp:posOffset>0</wp:posOffset>
          </wp:positionV>
          <wp:extent cx="831600" cy="1065600"/>
          <wp:effectExtent l="0" t="0" r="6985" b="1270"/>
          <wp:wrapTight wrapText="bothSides">
            <wp:wrapPolygon edited="0">
              <wp:start x="0" y="0"/>
              <wp:lineTo x="0" y="21240"/>
              <wp:lineTo x="21286" y="21240"/>
              <wp:lineTo x="21286" y="0"/>
              <wp:lineTo x="0" y="0"/>
            </wp:wrapPolygon>
          </wp:wrapTight>
          <wp:docPr id="3" name="Obraz 3" descr="PRoto - 03.12.2019 - DESA Unicum przeszło re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to - 03.12.2019 - DESA Unicum przeszło rebrand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79" b="15787"/>
                  <a:stretch/>
                </pic:blipFill>
                <pic:spPr bwMode="auto">
                  <a:xfrm>
                    <a:off x="0" y="0"/>
                    <a:ext cx="83160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6CF">
      <w:rPr>
        <w:rFonts w:asciiTheme="minorHAnsi" w:hAnsiTheme="minorHAnsi" w:cstheme="minorHAnsi"/>
        <w:b/>
        <w:bCs/>
        <w:noProof/>
        <w:spacing w:val="20"/>
        <w:sz w:val="20"/>
        <w:szCs w:val="20"/>
        <w:lang w:eastAsia="en-GB"/>
      </w:rPr>
      <w:t xml:space="preserve">INFORMACJA PRASOWA </w:t>
    </w:r>
  </w:p>
  <w:p w14:paraId="17BB2C9B" w14:textId="77777777" w:rsidR="001E533F" w:rsidRPr="00E23875" w:rsidRDefault="001E533F" w:rsidP="001E533F">
    <w:pPr>
      <w:rPr>
        <w:rFonts w:asciiTheme="minorHAnsi" w:hAnsiTheme="minorHAnsi" w:cstheme="minorHAnsi"/>
        <w:noProof/>
        <w:spacing w:val="20"/>
        <w:szCs w:val="16"/>
        <w:lang w:eastAsia="en-GB"/>
      </w:rPr>
    </w:pPr>
  </w:p>
  <w:p w14:paraId="693CCA54" w14:textId="1440156F" w:rsidR="00E23875" w:rsidRPr="00E23875" w:rsidRDefault="007139CF" w:rsidP="00E23875">
    <w:pPr>
      <w:rPr>
        <w:rFonts w:ascii="Calibri" w:eastAsia="Calibri" w:hAnsi="Calibri" w:cs="Calibri"/>
        <w:noProof/>
        <w:spacing w:val="20"/>
        <w:sz w:val="16"/>
        <w:szCs w:val="16"/>
        <w:lang w:eastAsia="en-GB"/>
      </w:rPr>
    </w:pPr>
    <w:r>
      <w:rPr>
        <w:rFonts w:ascii="Calibri" w:eastAsia="Calibri" w:hAnsi="Calibri" w:cs="Calibri"/>
        <w:noProof/>
        <w:spacing w:val="20"/>
        <w:sz w:val="16"/>
        <w:szCs w:val="16"/>
        <w:lang w:eastAsia="en-GB"/>
      </w:rPr>
      <w:t>2</w:t>
    </w:r>
    <w:r w:rsidR="008F7F5F">
      <w:rPr>
        <w:rFonts w:ascii="Calibri" w:eastAsia="Calibri" w:hAnsi="Calibri" w:cs="Calibri"/>
        <w:noProof/>
        <w:spacing w:val="20"/>
        <w:sz w:val="16"/>
        <w:szCs w:val="16"/>
        <w:lang w:eastAsia="en-GB"/>
      </w:rPr>
      <w:t>8</w:t>
    </w:r>
    <w:r>
      <w:rPr>
        <w:rFonts w:ascii="Calibri" w:eastAsia="Calibri" w:hAnsi="Calibri" w:cs="Calibri"/>
        <w:noProof/>
        <w:spacing w:val="20"/>
        <w:sz w:val="16"/>
        <w:szCs w:val="16"/>
        <w:lang w:eastAsia="en-GB"/>
      </w:rPr>
      <w:t xml:space="preserve"> kwietnia </w:t>
    </w:r>
    <w:r w:rsidR="00E23875" w:rsidRPr="00E23875">
      <w:rPr>
        <w:rFonts w:ascii="Calibri" w:eastAsia="Calibri" w:hAnsi="Calibri" w:cs="Calibri"/>
        <w:noProof/>
        <w:spacing w:val="20"/>
        <w:sz w:val="16"/>
        <w:szCs w:val="16"/>
        <w:lang w:eastAsia="en-GB"/>
      </w:rPr>
      <w:t>2022 r.</w:t>
    </w:r>
  </w:p>
  <w:p w14:paraId="5C2AE5FC" w14:textId="77777777" w:rsidR="00E23875" w:rsidRPr="00E23875" w:rsidRDefault="00E23875" w:rsidP="00E23875">
    <w:pPr>
      <w:rPr>
        <w:rFonts w:ascii="Calibri" w:eastAsia="Calibri" w:hAnsi="Calibri" w:cs="Times New Roman (Body CS)"/>
        <w:spacing w:val="30"/>
      </w:rPr>
    </w:pPr>
    <w:r w:rsidRPr="00E23875">
      <w:rPr>
        <w:rFonts w:eastAsia="Calibri" w:cs="Times New Roman"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BB7BCE" wp14:editId="39895518">
              <wp:simplePos x="0" y="0"/>
              <wp:positionH relativeFrom="column">
                <wp:posOffset>0</wp:posOffset>
              </wp:positionH>
              <wp:positionV relativeFrom="paragraph">
                <wp:posOffset>145473</wp:posOffset>
              </wp:positionV>
              <wp:extent cx="5143500" cy="0"/>
              <wp:effectExtent l="0" t="0" r="12700" b="12700"/>
              <wp:wrapNone/>
              <wp:docPr id="54" name="Łącznik prosty 53">
                <a:extLst xmlns:a="http://schemas.openxmlformats.org/drawingml/2006/main">
                  <a:ext uri="{FF2B5EF4-FFF2-40B4-BE49-F238E27FC236}">
                    <a16:creationId xmlns:a16="http://schemas.microsoft.com/office/drawing/2014/main" id="{6E7E7350-140B-414C-93A2-F38259319E7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70AD47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  <a:sp3d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96C257" id="Łącznik prosty 5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45pt" to="4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CnSQIAAGQEAAAOAAAAZHJzL2Uyb0RvYy54bWysVEmO2zAQvAfIHwjeNVq9CZYH40VBgCwG&#10;kjyApiibCBeB5HjJYA5zyM+Sf6VJ2Z4slyDIheLW1VXFbk1vj1KgPTOWa1Xh9CbBiCmqG662Ff70&#10;sY7GGFlHVEOEVqzCJ2bx7ezli+mhK1mmd1o0zCAAUbY8dBXeOdeVcWzpjklib3THFBy22kjiYGm2&#10;cWPIAdCliLMkGcYHbZrOaMqshd1lf4hnAb9tGXXv29Yyh0SFgZsLownjxo/xbErKrSHdjtMzDfIP&#10;LCThCpJeoZbEEXRv+B9QklOjrW7dDdUy1m3LKQsaQE2a/Kbmw450LGgBc2x3tcn+P1j6br82iDcV&#10;HhQYKSLhjb4/fftKvyj+GYGx1p3QIA/a2NG9sc6rhFmv7qGus/lgVRdRDbOoSOZFNF8Vk6jO8vEq&#10;G9WLLB8++uh0WFLDiIM6ed1cnE6Hf6fk/ObeoyIOXgfKD8PVaDXKB0mUQuaoSItFNMnvsqjOx9lg&#10;kqeT1Wjx6N84Dpwv36AiPnS2DPJ9sYTpQq0NXPYr262NV3psjfRfeCl0DGVzupaNd4HC5iAtgANU&#10;F72cQbpLYGese8W0BC8tVJ/gyr8oKckeWPTMLlf8ttI1FyJUpVDoUOEhQAMygd5oBXEh1mrBG3/P&#10;R1iz3SyEQXsCJT5K7pbFKFwS9/KtbvptYAf8+mzn+8GLX4A8jSWxuz4kHPXtIbmDHhVcVnjsgS5I&#10;Qvn8LHRZLwbYdHnj8zx76Gcb3ZyCtWEfSjlkP7ed75Wf1yH6+ecw+wEAAP//AwBQSwMEFAAGAAgA&#10;AAAhAA4/vwzZAAAABgEAAA8AAABkcnMvZG93bnJldi54bWxMj0FLw0AQhe+C/2EZwYvYTQPWGDMp&#10;VRC8tlXwuM1Ok+DubMxu2/TfO+JBj++94b1vquXknTrSGPvACPNZBoq4CbbnFuFt+3JbgIrJsDUu&#10;MCGcKcKyvryoTGnDidd03KRWSQnH0iB0KQ2l1rHpyJs4CwOxZPswepNEjq22ozlJuXc6z7KF9qZn&#10;WejMQM8dNZ+bg0fg+5un1WJ9pz/83sWvd0ev54IQr6+m1SOoRFP6O4YffEGHWph24cA2KocgjySE&#10;PH8AJWkxz8TY/Rq6rvR//PobAAD//wMAUEsBAi0AFAAGAAgAAAAhALaDOJL+AAAA4QEAABMAAAAA&#10;AAAAAAAAAAAAAAAAAFtDb250ZW50X1R5cGVzXS54bWxQSwECLQAUAAYACAAAACEAOP0h/9YAAACU&#10;AQAACwAAAAAAAAAAAAAAAAAvAQAAX3JlbHMvLnJlbHNQSwECLQAUAAYACAAAACEAVr6wp0kCAABk&#10;BAAADgAAAAAAAAAAAAAAAAAuAgAAZHJzL2Uyb0RvYy54bWxQSwECLQAUAAYACAAAACEADj+/DNkA&#10;AAAGAQAADwAAAAAAAAAAAAAAAACjBAAAZHJzL2Rvd25yZXYueG1sUEsFBgAAAAAEAAQA8wAAAKkF&#10;AAAAAA==&#10;" strokecolor="#385723" strokeweight=".5pt">
              <v:stroke joinstyle="miter"/>
            </v:line>
          </w:pict>
        </mc:Fallback>
      </mc:AlternateContent>
    </w:r>
  </w:p>
  <w:p w14:paraId="74C5DCD8" w14:textId="77777777" w:rsidR="00E23875" w:rsidRPr="00E23875" w:rsidRDefault="00E23875" w:rsidP="00E23875">
    <w:pPr>
      <w:rPr>
        <w:rFonts w:ascii="Calibri" w:eastAsia="Calibri" w:hAnsi="Calibri" w:cs="Times New Roman (Body CS)"/>
        <w:spacing w:val="30"/>
      </w:rPr>
    </w:pPr>
  </w:p>
  <w:p w14:paraId="65B644AD" w14:textId="77777777" w:rsidR="00E23875" w:rsidRPr="00E23875" w:rsidRDefault="00E23875" w:rsidP="00E23875">
    <w:pPr>
      <w:rPr>
        <w:rFonts w:ascii="Calibri" w:eastAsia="Calibri" w:hAnsi="Calibri" w:cs="Times New Roman (Body CS)"/>
        <w:spacing w:val="30"/>
      </w:rPr>
    </w:pPr>
  </w:p>
  <w:p w14:paraId="1C758494" w14:textId="77777777" w:rsidR="00E23875" w:rsidRPr="00E23875" w:rsidRDefault="00E23875" w:rsidP="00E23875">
    <w:pPr>
      <w:rPr>
        <w:rFonts w:ascii="Calibri" w:eastAsia="Calibri" w:hAnsi="Calibri" w:cs="Times New Roman (Body CS)"/>
        <w:spacing w:val="30"/>
      </w:rPr>
    </w:pPr>
  </w:p>
  <w:p w14:paraId="13A8FE50" w14:textId="77777777" w:rsidR="001E533F" w:rsidRPr="008C621C" w:rsidRDefault="001E533F" w:rsidP="00E23875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33F"/>
    <w:rsid w:val="00033C50"/>
    <w:rsid w:val="000A18AD"/>
    <w:rsid w:val="000F5C61"/>
    <w:rsid w:val="001233FA"/>
    <w:rsid w:val="00195ACC"/>
    <w:rsid w:val="001B6CE9"/>
    <w:rsid w:val="001E533F"/>
    <w:rsid w:val="00294AC1"/>
    <w:rsid w:val="002B6D90"/>
    <w:rsid w:val="00326AAC"/>
    <w:rsid w:val="003871A1"/>
    <w:rsid w:val="00393F2A"/>
    <w:rsid w:val="00395493"/>
    <w:rsid w:val="003E0E1C"/>
    <w:rsid w:val="00496AE8"/>
    <w:rsid w:val="004A36BA"/>
    <w:rsid w:val="004F1340"/>
    <w:rsid w:val="00552263"/>
    <w:rsid w:val="005558D4"/>
    <w:rsid w:val="005D74C8"/>
    <w:rsid w:val="005F0440"/>
    <w:rsid w:val="00637690"/>
    <w:rsid w:val="006870EA"/>
    <w:rsid w:val="007139CF"/>
    <w:rsid w:val="00756F75"/>
    <w:rsid w:val="007B4BBF"/>
    <w:rsid w:val="007E7859"/>
    <w:rsid w:val="00807C06"/>
    <w:rsid w:val="008435C8"/>
    <w:rsid w:val="00865B3C"/>
    <w:rsid w:val="008B7F1F"/>
    <w:rsid w:val="008C621C"/>
    <w:rsid w:val="008D2FB7"/>
    <w:rsid w:val="008F7F5F"/>
    <w:rsid w:val="008F7FF0"/>
    <w:rsid w:val="009454B7"/>
    <w:rsid w:val="009E191A"/>
    <w:rsid w:val="009E41B9"/>
    <w:rsid w:val="00A17957"/>
    <w:rsid w:val="00A27035"/>
    <w:rsid w:val="00A95E24"/>
    <w:rsid w:val="00AB108B"/>
    <w:rsid w:val="00BB0102"/>
    <w:rsid w:val="00BF7849"/>
    <w:rsid w:val="00C43FEF"/>
    <w:rsid w:val="00C67964"/>
    <w:rsid w:val="00C96274"/>
    <w:rsid w:val="00CA1EEC"/>
    <w:rsid w:val="00CA3E89"/>
    <w:rsid w:val="00CC3D21"/>
    <w:rsid w:val="00CE2D85"/>
    <w:rsid w:val="00D61FA0"/>
    <w:rsid w:val="00D812E3"/>
    <w:rsid w:val="00DD79A5"/>
    <w:rsid w:val="00E23875"/>
    <w:rsid w:val="00E325CA"/>
    <w:rsid w:val="00E94543"/>
    <w:rsid w:val="00F23D1A"/>
    <w:rsid w:val="00F31F86"/>
    <w:rsid w:val="00FA55AC"/>
    <w:rsid w:val="00FB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BAEA8D"/>
  <w15:chartTrackingRefBased/>
  <w15:docId w15:val="{AB721467-10C6-454B-882A-10C25AB8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849"/>
    <w:pPr>
      <w:tabs>
        <w:tab w:val="right" w:pos="697"/>
        <w:tab w:val="right" w:pos="22680"/>
      </w:tabs>
      <w:spacing w:line="240" w:lineRule="exact"/>
    </w:pPr>
    <w:rPr>
      <w:rFonts w:ascii="Roboto Light" w:hAnsi="Roboto Light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33F"/>
    <w:pPr>
      <w:tabs>
        <w:tab w:val="clear" w:pos="697"/>
        <w:tab w:val="clear" w:pos="22680"/>
        <w:tab w:val="center" w:pos="4536"/>
        <w:tab w:val="right" w:pos="9072"/>
      </w:tabs>
      <w:spacing w:line="240" w:lineRule="auto"/>
    </w:pPr>
    <w:rPr>
      <w:rFonts w:asciiTheme="minorHAnsi" w:hAnsiTheme="minorHAns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E533F"/>
  </w:style>
  <w:style w:type="paragraph" w:styleId="Stopka">
    <w:name w:val="footer"/>
    <w:basedOn w:val="Normalny"/>
    <w:link w:val="StopkaZnak"/>
    <w:uiPriority w:val="99"/>
    <w:unhideWhenUsed/>
    <w:rsid w:val="001E533F"/>
    <w:pPr>
      <w:tabs>
        <w:tab w:val="clear" w:pos="697"/>
        <w:tab w:val="clear" w:pos="22680"/>
        <w:tab w:val="center" w:pos="4536"/>
        <w:tab w:val="right" w:pos="9072"/>
      </w:tabs>
      <w:spacing w:line="240" w:lineRule="auto"/>
    </w:pPr>
    <w:rPr>
      <w:rFonts w:asciiTheme="minorHAnsi" w:hAnsiTheme="minorHAns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E533F"/>
  </w:style>
  <w:style w:type="paragraph" w:customStyle="1" w:styleId="STOPKAADRES">
    <w:name w:val="STOPKA ADRES"/>
    <w:basedOn w:val="Normalny"/>
    <w:qFormat/>
    <w:rsid w:val="001E533F"/>
    <w:rPr>
      <w:rFonts w:cs="Times New Roman (Body CS)"/>
      <w:color w:val="000000" w:themeColor="text1"/>
      <w:sz w:val="12"/>
      <w:szCs w:val="13"/>
    </w:rPr>
  </w:style>
  <w:style w:type="table" w:styleId="Tabela-Siatka">
    <w:name w:val="Table Grid"/>
    <w:basedOn w:val="Standardowy"/>
    <w:uiPriority w:val="39"/>
    <w:rsid w:val="001E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21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21C"/>
    <w:rPr>
      <w:rFonts w:ascii="Roboto Light" w:hAnsi="Roboto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621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62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621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C6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C61"/>
    <w:rPr>
      <w:rFonts w:ascii="Roboto Light" w:hAnsi="Roboto Light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wiga.pribyl@mplusg.com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1289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Kornet</dc:creator>
  <cp:keywords/>
  <dc:description/>
  <cp:lastModifiedBy>Jadwiga</cp:lastModifiedBy>
  <cp:revision>4</cp:revision>
  <dcterms:created xsi:type="dcterms:W3CDTF">2022-04-28T10:06:00Z</dcterms:created>
  <dcterms:modified xsi:type="dcterms:W3CDTF">2022-04-28T10:24:00Z</dcterms:modified>
</cp:coreProperties>
</file>